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09" w:rsidRPr="00111709" w:rsidRDefault="00111709" w:rsidP="00111709">
      <w:pPr>
        <w:spacing w:line="240" w:lineRule="auto"/>
        <w:jc w:val="center"/>
        <w:rPr>
          <w:rFonts w:ascii="Times New Roman" w:eastAsia="Times New Roman" w:hAnsi="Times New Roman" w:cs="Times New Roman"/>
          <w:sz w:val="24"/>
          <w:szCs w:val="24"/>
        </w:rPr>
      </w:pPr>
      <w:r w:rsidRPr="00111709">
        <w:rPr>
          <w:rFonts w:ascii="Calibri" w:eastAsia="Times New Roman" w:hAnsi="Calibri" w:cs="Times New Roman"/>
          <w:b/>
          <w:bCs/>
          <w:color w:val="000000"/>
          <w:sz w:val="28"/>
          <w:szCs w:val="28"/>
        </w:rPr>
        <w:t>WAEA Summer Retreat – Minutes</w:t>
      </w:r>
    </w:p>
    <w:p w:rsidR="00111709" w:rsidRPr="00111709" w:rsidRDefault="00111709" w:rsidP="00111709">
      <w:pPr>
        <w:spacing w:after="0" w:line="240" w:lineRule="auto"/>
        <w:jc w:val="center"/>
        <w:rPr>
          <w:rFonts w:ascii="Times New Roman" w:eastAsia="Times New Roman" w:hAnsi="Times New Roman" w:cs="Times New Roman"/>
          <w:sz w:val="24"/>
          <w:szCs w:val="24"/>
        </w:rPr>
      </w:pPr>
      <w:r w:rsidRPr="00111709">
        <w:rPr>
          <w:rFonts w:ascii="Calibri" w:eastAsia="Times New Roman" w:hAnsi="Calibri" w:cs="Times New Roman"/>
          <w:b/>
          <w:bCs/>
          <w:i/>
          <w:iCs/>
          <w:color w:val="000000"/>
        </w:rPr>
        <w:t>The Mission Statement of the Washington Art Education Association is to promote excellence in visual arts education, advocacy, leadership, professional development, and scholarship in Washington State.</w:t>
      </w:r>
    </w:p>
    <w:p w:rsidR="00111709" w:rsidRPr="00111709" w:rsidRDefault="00111709" w:rsidP="00111709">
      <w:pPr>
        <w:spacing w:after="0" w:line="240" w:lineRule="auto"/>
        <w:rPr>
          <w:rFonts w:ascii="Times New Roman" w:eastAsia="Times New Roman" w:hAnsi="Times New Roman" w:cs="Times New Roman"/>
          <w:sz w:val="24"/>
          <w:szCs w:val="24"/>
        </w:rPr>
      </w:pPr>
    </w:p>
    <w:p w:rsidR="00111709" w:rsidRPr="00111709" w:rsidRDefault="00111709" w:rsidP="00111709">
      <w:pPr>
        <w:spacing w:line="240" w:lineRule="auto"/>
        <w:rPr>
          <w:rFonts w:ascii="Times New Roman" w:eastAsia="Times New Roman" w:hAnsi="Times New Roman" w:cs="Times New Roman"/>
          <w:sz w:val="24"/>
          <w:szCs w:val="24"/>
        </w:rPr>
      </w:pPr>
      <w:r w:rsidRPr="00111709">
        <w:rPr>
          <w:rFonts w:ascii="Calibri" w:eastAsia="Times New Roman" w:hAnsi="Calibri" w:cs="Times New Roman"/>
          <w:b/>
          <w:bCs/>
          <w:color w:val="000000"/>
          <w:u w:val="single"/>
        </w:rPr>
        <w:t>DATE:</w:t>
      </w:r>
      <w:r w:rsidRPr="00111709">
        <w:rPr>
          <w:rFonts w:ascii="Calibri" w:eastAsia="Times New Roman" w:hAnsi="Calibri" w:cs="Times New Roman"/>
          <w:color w:val="000000"/>
          <w:u w:val="single"/>
        </w:rPr>
        <w:t xml:space="preserve">  </w:t>
      </w:r>
      <w:r w:rsidRPr="00111709">
        <w:rPr>
          <w:rFonts w:ascii="Calibri" w:eastAsia="Times New Roman" w:hAnsi="Calibri" w:cs="Times New Roman"/>
          <w:b/>
          <w:bCs/>
          <w:color w:val="000000"/>
          <w:sz w:val="24"/>
          <w:szCs w:val="24"/>
        </w:rPr>
        <w:t>Friday August 5, 2016 - Sunday August 7, 2016</w:t>
      </w:r>
      <w:r w:rsidRPr="00111709">
        <w:rPr>
          <w:rFonts w:ascii="Calibri" w:eastAsia="Times New Roman" w:hAnsi="Calibri" w:cs="Times New Roman"/>
          <w:color w:val="000000"/>
          <w:u w:val="single"/>
        </w:rPr>
        <w:br/>
      </w:r>
      <w:r w:rsidRPr="00111709">
        <w:rPr>
          <w:rFonts w:ascii="Calibri" w:eastAsia="Times New Roman" w:hAnsi="Calibri" w:cs="Times New Roman"/>
          <w:b/>
          <w:bCs/>
          <w:color w:val="000000"/>
          <w:u w:val="single"/>
        </w:rPr>
        <w:t>LOCATION:</w:t>
      </w:r>
      <w:r w:rsidRPr="00111709">
        <w:rPr>
          <w:rFonts w:ascii="Calibri" w:eastAsia="Times New Roman" w:hAnsi="Calibri" w:cs="Times New Roman"/>
          <w:color w:val="000000"/>
        </w:rPr>
        <w:t xml:space="preserve">  Balch Hotel in </w:t>
      </w:r>
      <w:proofErr w:type="spellStart"/>
      <w:r w:rsidRPr="00111709">
        <w:rPr>
          <w:rFonts w:ascii="Calibri" w:eastAsia="Times New Roman" w:hAnsi="Calibri" w:cs="Times New Roman"/>
          <w:color w:val="000000"/>
        </w:rPr>
        <w:t>Dufur</w:t>
      </w:r>
      <w:proofErr w:type="spellEnd"/>
      <w:r w:rsidRPr="00111709">
        <w:rPr>
          <w:rFonts w:ascii="Calibri" w:eastAsia="Times New Roman" w:hAnsi="Calibri" w:cs="Times New Roman"/>
          <w:color w:val="000000"/>
        </w:rPr>
        <w:t xml:space="preserve">, Oregon and </w:t>
      </w:r>
      <w:proofErr w:type="spellStart"/>
      <w:r w:rsidRPr="00111709">
        <w:rPr>
          <w:rFonts w:ascii="Calibri" w:eastAsia="Times New Roman" w:hAnsi="Calibri" w:cs="Times New Roman"/>
          <w:color w:val="000000"/>
        </w:rPr>
        <w:t>Maryhill</w:t>
      </w:r>
      <w:proofErr w:type="spellEnd"/>
      <w:r w:rsidRPr="00111709">
        <w:rPr>
          <w:rFonts w:ascii="Calibri" w:eastAsia="Times New Roman" w:hAnsi="Calibri" w:cs="Times New Roman"/>
          <w:color w:val="000000"/>
        </w:rPr>
        <w:t xml:space="preserve"> Museum, Washington </w:t>
      </w:r>
      <w:r w:rsidRPr="00111709">
        <w:rPr>
          <w:rFonts w:ascii="Calibri" w:eastAsia="Times New Roman" w:hAnsi="Calibri" w:cs="Times New Roman"/>
          <w:i/>
          <w:iCs/>
          <w:color w:val="000000"/>
        </w:rPr>
        <w:br/>
      </w:r>
      <w:r w:rsidRPr="00111709">
        <w:rPr>
          <w:rFonts w:ascii="Calibri" w:eastAsia="Times New Roman" w:hAnsi="Calibri" w:cs="Times New Roman"/>
          <w:b/>
          <w:bCs/>
          <w:color w:val="000000"/>
          <w:u w:val="single"/>
        </w:rPr>
        <w:t xml:space="preserve">ATTENDANCE: </w:t>
      </w:r>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rPr>
      </w:pPr>
      <w:r w:rsidRPr="00111709">
        <w:rPr>
          <w:rFonts w:ascii="Calibri" w:eastAsia="Times New Roman" w:hAnsi="Calibri" w:cs="Times New Roman"/>
          <w:color w:val="000000"/>
        </w:rPr>
        <w:t>Co-President: Mari Atkinson</w:t>
      </w:r>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rPr>
      </w:pPr>
      <w:r w:rsidRPr="00111709">
        <w:rPr>
          <w:rFonts w:ascii="Calibri" w:eastAsia="Times New Roman" w:hAnsi="Calibri" w:cs="Times New Roman"/>
          <w:i/>
          <w:iCs/>
          <w:color w:val="000000"/>
        </w:rPr>
        <w:t xml:space="preserve">Co-President-Elect: Cynthia </w:t>
      </w:r>
      <w:proofErr w:type="spellStart"/>
      <w:r w:rsidRPr="00111709">
        <w:rPr>
          <w:rFonts w:ascii="Calibri" w:eastAsia="Times New Roman" w:hAnsi="Calibri" w:cs="Times New Roman"/>
          <w:i/>
          <w:iCs/>
          <w:color w:val="000000"/>
        </w:rPr>
        <w:t>Gaub</w:t>
      </w:r>
      <w:proofErr w:type="spellEnd"/>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rPr>
      </w:pPr>
      <w:r w:rsidRPr="00111709">
        <w:rPr>
          <w:rFonts w:ascii="Calibri" w:eastAsia="Times New Roman" w:hAnsi="Calibri" w:cs="Times New Roman"/>
          <w:i/>
          <w:iCs/>
          <w:color w:val="000000"/>
        </w:rPr>
        <w:t xml:space="preserve">Co-President-Elect: Mandy </w:t>
      </w:r>
      <w:proofErr w:type="spellStart"/>
      <w:r w:rsidRPr="00111709">
        <w:rPr>
          <w:rFonts w:ascii="Calibri" w:eastAsia="Times New Roman" w:hAnsi="Calibri" w:cs="Times New Roman"/>
          <w:i/>
          <w:iCs/>
          <w:color w:val="000000"/>
        </w:rPr>
        <w:t>Hallenius</w:t>
      </w:r>
      <w:proofErr w:type="spellEnd"/>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rPr>
      </w:pPr>
      <w:r w:rsidRPr="00111709">
        <w:rPr>
          <w:rFonts w:ascii="Calibri" w:eastAsia="Times New Roman" w:hAnsi="Calibri" w:cs="Times New Roman"/>
          <w:color w:val="000000"/>
        </w:rPr>
        <w:t>Secretary:  Tracy Fortune</w:t>
      </w:r>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u w:val="single"/>
        </w:rPr>
      </w:pPr>
      <w:r w:rsidRPr="00111709">
        <w:rPr>
          <w:rFonts w:ascii="Calibri" w:eastAsia="Times New Roman" w:hAnsi="Calibri" w:cs="Times New Roman"/>
          <w:color w:val="000000"/>
        </w:rPr>
        <w:t>Marta Olson</w:t>
      </w:r>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u w:val="single"/>
        </w:rPr>
      </w:pPr>
      <w:r w:rsidRPr="00111709">
        <w:rPr>
          <w:rFonts w:ascii="Calibri" w:eastAsia="Times New Roman" w:hAnsi="Calibri" w:cs="Times New Roman"/>
          <w:color w:val="000000"/>
        </w:rPr>
        <w:t>Kate Baker</w:t>
      </w:r>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u w:val="single"/>
        </w:rPr>
      </w:pPr>
      <w:r w:rsidRPr="00111709">
        <w:rPr>
          <w:rFonts w:ascii="Calibri" w:eastAsia="Times New Roman" w:hAnsi="Calibri" w:cs="Times New Roman"/>
          <w:color w:val="000000"/>
        </w:rPr>
        <w:t xml:space="preserve">Ed </w:t>
      </w:r>
      <w:proofErr w:type="spellStart"/>
      <w:r w:rsidRPr="00111709">
        <w:rPr>
          <w:rFonts w:ascii="Calibri" w:eastAsia="Times New Roman" w:hAnsi="Calibri" w:cs="Times New Roman"/>
          <w:color w:val="000000"/>
        </w:rPr>
        <w:t>Crossen</w:t>
      </w:r>
      <w:proofErr w:type="spellEnd"/>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u w:val="single"/>
        </w:rPr>
      </w:pPr>
      <w:r w:rsidRPr="00111709">
        <w:rPr>
          <w:rFonts w:ascii="Calibri" w:eastAsia="Times New Roman" w:hAnsi="Calibri" w:cs="Times New Roman"/>
          <w:color w:val="000000"/>
        </w:rPr>
        <w:t xml:space="preserve">Olga </w:t>
      </w:r>
      <w:proofErr w:type="spellStart"/>
      <w:r w:rsidRPr="00111709">
        <w:rPr>
          <w:rFonts w:ascii="Calibri" w:eastAsia="Times New Roman" w:hAnsi="Calibri" w:cs="Times New Roman"/>
          <w:color w:val="000000"/>
        </w:rPr>
        <w:t>Surmacheva</w:t>
      </w:r>
      <w:proofErr w:type="spellEnd"/>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u w:val="single"/>
        </w:rPr>
      </w:pPr>
      <w:r w:rsidRPr="00111709">
        <w:rPr>
          <w:rFonts w:ascii="Calibri" w:eastAsia="Times New Roman" w:hAnsi="Calibri" w:cs="Times New Roman"/>
          <w:color w:val="000000"/>
        </w:rPr>
        <w:t>Samantha Kelly</w:t>
      </w:r>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u w:val="single"/>
        </w:rPr>
      </w:pPr>
      <w:r w:rsidRPr="00111709">
        <w:rPr>
          <w:rFonts w:ascii="Calibri" w:eastAsia="Times New Roman" w:hAnsi="Calibri" w:cs="Times New Roman"/>
          <w:color w:val="000000"/>
        </w:rPr>
        <w:t>Trinity Osborn</w:t>
      </w:r>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u w:val="single"/>
        </w:rPr>
      </w:pPr>
      <w:r w:rsidRPr="00111709">
        <w:rPr>
          <w:rFonts w:ascii="Calibri" w:eastAsia="Times New Roman" w:hAnsi="Calibri" w:cs="Times New Roman"/>
          <w:color w:val="000000"/>
        </w:rPr>
        <w:t xml:space="preserve">Kathy </w:t>
      </w:r>
      <w:proofErr w:type="spellStart"/>
      <w:r w:rsidRPr="00111709">
        <w:rPr>
          <w:rFonts w:ascii="Calibri" w:eastAsia="Times New Roman" w:hAnsi="Calibri" w:cs="Times New Roman"/>
          <w:color w:val="000000"/>
        </w:rPr>
        <w:t>Tanasse</w:t>
      </w:r>
      <w:proofErr w:type="spellEnd"/>
    </w:p>
    <w:p w:rsidR="00111709" w:rsidRPr="00111709" w:rsidRDefault="00111709" w:rsidP="00111709">
      <w:pPr>
        <w:numPr>
          <w:ilvl w:val="0"/>
          <w:numId w:val="1"/>
        </w:numPr>
        <w:spacing w:after="0" w:line="240" w:lineRule="auto"/>
        <w:textAlignment w:val="baseline"/>
        <w:rPr>
          <w:rFonts w:ascii="Calibri" w:eastAsia="Times New Roman" w:hAnsi="Calibri" w:cs="Times New Roman"/>
          <w:color w:val="000000"/>
          <w:u w:val="single"/>
        </w:rPr>
      </w:pPr>
      <w:r w:rsidRPr="00111709">
        <w:rPr>
          <w:rFonts w:ascii="Calibri" w:eastAsia="Times New Roman" w:hAnsi="Calibri" w:cs="Times New Roman"/>
          <w:color w:val="000000"/>
        </w:rPr>
        <w:t>Claudia McBride</w:t>
      </w:r>
    </w:p>
    <w:p w:rsidR="00111709" w:rsidRPr="00111709" w:rsidRDefault="00111709" w:rsidP="00111709">
      <w:pPr>
        <w:spacing w:after="0" w:line="240" w:lineRule="auto"/>
        <w:rPr>
          <w:rFonts w:ascii="Times New Roman" w:eastAsia="Times New Roman" w:hAnsi="Times New Roman" w:cs="Times New Roman"/>
          <w:sz w:val="24"/>
          <w:szCs w:val="24"/>
        </w:rPr>
      </w:pPr>
    </w:p>
    <w:p w:rsidR="00111709" w:rsidRPr="00111709" w:rsidRDefault="00111709" w:rsidP="00111709">
      <w:pPr>
        <w:spacing w:after="0" w:line="240" w:lineRule="auto"/>
        <w:ind w:left="360"/>
        <w:rPr>
          <w:rFonts w:ascii="Times New Roman" w:eastAsia="Times New Roman" w:hAnsi="Times New Roman" w:cs="Times New Roman"/>
          <w:sz w:val="24"/>
          <w:szCs w:val="24"/>
        </w:rPr>
      </w:pPr>
      <w:r w:rsidRPr="00111709">
        <w:rPr>
          <w:rFonts w:ascii="Calibri" w:eastAsia="Times New Roman" w:hAnsi="Calibri" w:cs="Times New Roman"/>
          <w:b/>
          <w:bCs/>
          <w:color w:val="000000"/>
        </w:rPr>
        <w:t>1.  </w:t>
      </w:r>
      <w:r w:rsidRPr="00111709">
        <w:rPr>
          <w:rFonts w:ascii="Calibri" w:eastAsia="Times New Roman" w:hAnsi="Calibri" w:cs="Times New Roman"/>
          <w:b/>
          <w:bCs/>
          <w:color w:val="000000"/>
          <w:u w:val="single"/>
        </w:rPr>
        <w:t>LEARNING</w:t>
      </w:r>
      <w:r w:rsidRPr="00111709">
        <w:rPr>
          <w:rFonts w:ascii="Calibri" w:eastAsia="Times New Roman" w:hAnsi="Calibri" w:cs="Times New Roman"/>
          <w:color w:val="000000"/>
          <w:u w:val="single"/>
        </w:rPr>
        <w:t>—</w:t>
      </w:r>
      <w:proofErr w:type="gramStart"/>
      <w:r w:rsidRPr="00111709">
        <w:rPr>
          <w:rFonts w:ascii="Calibri" w:eastAsia="Times New Roman" w:hAnsi="Calibri" w:cs="Times New Roman"/>
          <w:color w:val="000000"/>
          <w:u w:val="single"/>
        </w:rPr>
        <w:t>To</w:t>
      </w:r>
      <w:proofErr w:type="gramEnd"/>
      <w:r w:rsidRPr="00111709">
        <w:rPr>
          <w:rFonts w:ascii="Calibri" w:eastAsia="Times New Roman" w:hAnsi="Calibri" w:cs="Times New Roman"/>
          <w:color w:val="000000"/>
          <w:u w:val="single"/>
        </w:rPr>
        <w:t xml:space="preserve"> develop effective leadership, teaching and advocacy for art education.</w:t>
      </w:r>
    </w:p>
    <w:p w:rsidR="00111709" w:rsidRPr="00111709" w:rsidRDefault="00111709" w:rsidP="00111709">
      <w:pPr>
        <w:spacing w:after="0" w:line="240" w:lineRule="auto"/>
        <w:rPr>
          <w:rFonts w:ascii="Times New Roman" w:eastAsia="Times New Roman" w:hAnsi="Times New Roman" w:cs="Times New Roman"/>
          <w:sz w:val="24"/>
          <w:szCs w:val="24"/>
        </w:rPr>
      </w:pPr>
    </w:p>
    <w:p w:rsidR="00111709" w:rsidRPr="00111709" w:rsidRDefault="00111709" w:rsidP="00111709">
      <w:pPr>
        <w:numPr>
          <w:ilvl w:val="0"/>
          <w:numId w:val="2"/>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b/>
          <w:bCs/>
          <w:color w:val="000000"/>
          <w:sz w:val="24"/>
          <w:szCs w:val="24"/>
        </w:rPr>
        <w:t>Google for Non-Profits (Cynthia</w:t>
      </w:r>
      <w:proofErr w:type="gramStart"/>
      <w:r w:rsidRPr="00111709">
        <w:rPr>
          <w:rFonts w:ascii="Calibri" w:eastAsia="Times New Roman" w:hAnsi="Calibri" w:cs="Arial"/>
          <w:b/>
          <w:bCs/>
          <w:color w:val="000000"/>
          <w:sz w:val="24"/>
          <w:szCs w:val="24"/>
        </w:rPr>
        <w:t>)</w:t>
      </w:r>
      <w:proofErr w:type="gramEnd"/>
      <w:r w:rsidRPr="00111709">
        <w:rPr>
          <w:rFonts w:ascii="Calibri" w:eastAsia="Times New Roman" w:hAnsi="Calibri" w:cs="Arial"/>
          <w:b/>
          <w:bCs/>
          <w:color w:val="000000"/>
          <w:sz w:val="24"/>
          <w:szCs w:val="24"/>
        </w:rPr>
        <w:br/>
      </w:r>
      <w:r w:rsidRPr="00111709">
        <w:rPr>
          <w:rFonts w:ascii="Calibri" w:eastAsia="Times New Roman" w:hAnsi="Calibri" w:cs="Arial"/>
          <w:color w:val="000000"/>
          <w:sz w:val="24"/>
          <w:szCs w:val="24"/>
        </w:rPr>
        <w:t>Google Scavenger Hunt: Cynthia guided attendees to explore/learn about the great tools we have for the board to use. Those who did not have logins got them. Our goal is to use email, google docs and google forms regularly to improve our organization.  </w:t>
      </w:r>
    </w:p>
    <w:p w:rsidR="00111709" w:rsidRPr="00111709" w:rsidRDefault="00111709" w:rsidP="00111709">
      <w:pPr>
        <w:numPr>
          <w:ilvl w:val="0"/>
          <w:numId w:val="2"/>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b/>
          <w:bCs/>
          <w:color w:val="000000"/>
          <w:sz w:val="24"/>
          <w:szCs w:val="24"/>
        </w:rPr>
        <w:t xml:space="preserve">Visioning Our Future </w:t>
      </w:r>
      <w:r w:rsidRPr="00111709">
        <w:rPr>
          <w:rFonts w:ascii="Calibri" w:eastAsia="Times New Roman" w:hAnsi="Calibri" w:cs="Arial"/>
          <w:color w:val="000000"/>
          <w:sz w:val="24"/>
          <w:szCs w:val="24"/>
        </w:rPr>
        <w:br/>
      </w:r>
      <w:r w:rsidRPr="00111709">
        <w:rPr>
          <w:rFonts w:ascii="Calibri" w:eastAsia="Times New Roman" w:hAnsi="Calibri" w:cs="Arial"/>
          <w:b/>
          <w:bCs/>
          <w:color w:val="000000"/>
          <w:sz w:val="24"/>
          <w:szCs w:val="24"/>
        </w:rPr>
        <w:t xml:space="preserve">A.)  Highlights from the Washington DC Leadership Training: </w:t>
      </w:r>
      <w:r w:rsidRPr="00111709">
        <w:rPr>
          <w:rFonts w:ascii="Calibri" w:eastAsia="Times New Roman" w:hAnsi="Calibri" w:cs="Arial"/>
          <w:color w:val="000000"/>
          <w:sz w:val="24"/>
          <w:szCs w:val="24"/>
        </w:rPr>
        <w:t xml:space="preserve">Cynthia, Mandy and I shared what they gleaned from the NAEA Leadership Conference in DC. </w:t>
      </w:r>
    </w:p>
    <w:p w:rsidR="00111709" w:rsidRPr="00111709" w:rsidRDefault="00111709" w:rsidP="00111709">
      <w:pPr>
        <w:numPr>
          <w:ilvl w:val="1"/>
          <w:numId w:val="3"/>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color w:val="000000"/>
          <w:sz w:val="24"/>
          <w:szCs w:val="24"/>
        </w:rPr>
        <w:t>Need for year-round insurance to protect our members</w:t>
      </w:r>
    </w:p>
    <w:p w:rsidR="00111709" w:rsidRPr="00111709" w:rsidRDefault="00111709" w:rsidP="00111709">
      <w:pPr>
        <w:numPr>
          <w:ilvl w:val="1"/>
          <w:numId w:val="3"/>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color w:val="000000"/>
          <w:sz w:val="24"/>
          <w:szCs w:val="24"/>
        </w:rPr>
        <w:t xml:space="preserve">Increased financial transparency by posting records online for more </w:t>
      </w:r>
      <w:proofErr w:type="gramStart"/>
      <w:r w:rsidRPr="00111709">
        <w:rPr>
          <w:rFonts w:ascii="Calibri" w:eastAsia="Times New Roman" w:hAnsi="Calibri" w:cs="Arial"/>
          <w:color w:val="000000"/>
          <w:sz w:val="24"/>
          <w:szCs w:val="24"/>
        </w:rPr>
        <w:t>eye</w:t>
      </w:r>
      <w:proofErr w:type="gramEnd"/>
      <w:r w:rsidRPr="00111709">
        <w:rPr>
          <w:rFonts w:ascii="Calibri" w:eastAsia="Times New Roman" w:hAnsi="Calibri" w:cs="Arial"/>
          <w:color w:val="000000"/>
          <w:sz w:val="24"/>
          <w:szCs w:val="24"/>
        </w:rPr>
        <w:t xml:space="preserve"> to see. Some states request an audit regularly</w:t>
      </w:r>
    </w:p>
    <w:p w:rsidR="00111709" w:rsidRPr="00111709" w:rsidRDefault="00111709" w:rsidP="00111709">
      <w:pPr>
        <w:numPr>
          <w:ilvl w:val="1"/>
          <w:numId w:val="3"/>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color w:val="000000"/>
          <w:sz w:val="24"/>
          <w:szCs w:val="24"/>
        </w:rPr>
        <w:t>Need for clear conflict of interest policy</w:t>
      </w:r>
    </w:p>
    <w:p w:rsidR="00111709" w:rsidRPr="00111709" w:rsidRDefault="00111709" w:rsidP="00111709">
      <w:pPr>
        <w:numPr>
          <w:ilvl w:val="1"/>
          <w:numId w:val="3"/>
        </w:numPr>
        <w:spacing w:after="24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color w:val="000000"/>
          <w:sz w:val="24"/>
          <w:szCs w:val="24"/>
        </w:rPr>
        <w:t>Desire to be more diverse. We need to work towards greater diversity of our members by being more inclusive and recruiting diverse members</w:t>
      </w:r>
    </w:p>
    <w:p w:rsidR="00111709" w:rsidRPr="00111709" w:rsidRDefault="00111709" w:rsidP="00111709">
      <w:pPr>
        <w:spacing w:after="0" w:line="240" w:lineRule="auto"/>
        <w:ind w:left="72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t>B.)</w:t>
      </w:r>
      <w:r w:rsidRPr="00111709">
        <w:rPr>
          <w:rFonts w:ascii="Calibri" w:eastAsia="Times New Roman" w:hAnsi="Calibri" w:cs="Times New Roman"/>
          <w:color w:val="000000"/>
          <w:sz w:val="24"/>
          <w:szCs w:val="24"/>
        </w:rPr>
        <w:t xml:space="preserve"> NAEA contracted with a leadership profile company and provided a detailed analysis of our leadership styles – and how we can work with others in the most effective manner. There are 4 domains and Cynthia, Mandy and Mari shared what they learned about their strengths and weaknesses as leaders, to start the discussion of how we can serve our members better. Co-President model works well for addressing the strengths and weakness of individual to build a stronger team. </w:t>
      </w:r>
    </w:p>
    <w:p w:rsidR="00111709" w:rsidRPr="00111709" w:rsidRDefault="00111709" w:rsidP="00111709">
      <w:pPr>
        <w:spacing w:after="0" w:line="240" w:lineRule="auto"/>
        <w:rPr>
          <w:rFonts w:ascii="Times New Roman" w:eastAsia="Times New Roman" w:hAnsi="Times New Roman" w:cs="Times New Roman"/>
          <w:sz w:val="24"/>
          <w:szCs w:val="24"/>
        </w:rPr>
      </w:pPr>
    </w:p>
    <w:p w:rsidR="00111709" w:rsidRPr="00111709" w:rsidRDefault="00111709" w:rsidP="00111709">
      <w:pPr>
        <w:spacing w:after="0" w:line="240" w:lineRule="auto"/>
        <w:ind w:left="72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lastRenderedPageBreak/>
        <w:t>C.)</w:t>
      </w:r>
      <w:r w:rsidRPr="00111709">
        <w:rPr>
          <w:rFonts w:ascii="Calibri" w:eastAsia="Times New Roman" w:hAnsi="Calibri" w:cs="Times New Roman"/>
          <w:color w:val="000000"/>
          <w:sz w:val="24"/>
          <w:szCs w:val="24"/>
        </w:rPr>
        <w:t xml:space="preserve"> We reviewed the WAEA Strategic Vision 2017 as our 5-year plan. Mari was part of the process 5 years ago, when we wrote the plan with a professional consultant. We have seen growth developed throughout the past 5 years; Attendees gave feedback to help us write our vision for 2022. It was clear that our old format and wording needs to be updated to align with NAEA’s strategic plan. NAEA has done a lot of quality work in this area and we can piggyback on this. Samantha has strategic planning writing experience and offered to take our old documents and NAEA’s new document and revise them for our next meeting. </w:t>
      </w:r>
    </w:p>
    <w:p w:rsidR="00111709" w:rsidRPr="00111709" w:rsidRDefault="00111709" w:rsidP="00111709">
      <w:pPr>
        <w:spacing w:after="0" w:line="240" w:lineRule="auto"/>
        <w:rPr>
          <w:rFonts w:ascii="Times New Roman" w:eastAsia="Times New Roman" w:hAnsi="Times New Roman" w:cs="Times New Roman"/>
          <w:sz w:val="24"/>
          <w:szCs w:val="24"/>
        </w:rPr>
      </w:pPr>
    </w:p>
    <w:p w:rsidR="00111709" w:rsidRPr="00111709" w:rsidRDefault="00111709" w:rsidP="00111709">
      <w:pPr>
        <w:numPr>
          <w:ilvl w:val="0"/>
          <w:numId w:val="4"/>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b/>
          <w:bCs/>
          <w:color w:val="000000"/>
          <w:sz w:val="24"/>
          <w:szCs w:val="24"/>
        </w:rPr>
        <w:t xml:space="preserve">Membership </w:t>
      </w:r>
      <w:proofErr w:type="spellStart"/>
      <w:r w:rsidRPr="00111709">
        <w:rPr>
          <w:rFonts w:ascii="Calibri" w:eastAsia="Times New Roman" w:hAnsi="Calibri" w:cs="Arial"/>
          <w:b/>
          <w:bCs/>
          <w:color w:val="000000"/>
          <w:sz w:val="24"/>
          <w:szCs w:val="24"/>
        </w:rPr>
        <w:t>Gatherathon</w:t>
      </w:r>
      <w:proofErr w:type="spellEnd"/>
      <w:r w:rsidRPr="00111709">
        <w:rPr>
          <w:rFonts w:ascii="Calibri" w:eastAsia="Times New Roman" w:hAnsi="Calibri" w:cs="Arial"/>
          <w:b/>
          <w:bCs/>
          <w:color w:val="000000"/>
          <w:sz w:val="24"/>
          <w:szCs w:val="24"/>
        </w:rPr>
        <w:br/>
      </w:r>
      <w:proofErr w:type="gramStart"/>
      <w:r w:rsidRPr="00111709">
        <w:rPr>
          <w:rFonts w:ascii="Calibri" w:eastAsia="Times New Roman" w:hAnsi="Calibri" w:cs="Arial"/>
          <w:color w:val="000000"/>
          <w:sz w:val="24"/>
          <w:szCs w:val="24"/>
        </w:rPr>
        <w:t>We</w:t>
      </w:r>
      <w:proofErr w:type="gramEnd"/>
      <w:r w:rsidRPr="00111709">
        <w:rPr>
          <w:rFonts w:ascii="Calibri" w:eastAsia="Times New Roman" w:hAnsi="Calibri" w:cs="Arial"/>
          <w:color w:val="000000"/>
          <w:sz w:val="24"/>
          <w:szCs w:val="24"/>
        </w:rPr>
        <w:t xml:space="preserve"> spent the evening searching the internet for names, schools, and emails of art teachers and art advocates across the state, as we continue to build a database to increase membership and awareness of our organization. Our focus was on finding email addresses of art educators. We had attendees working on 8 of the 9 ESDs, Trinity working on private schools and Samantha on Museums. Good news. Claudia helped us find a list of the addresses every school in Washington. Discussion about using this list to contact teachers.  While it would be great to send our “save the date” postcard to every school, due to finances the consensus of the group was narrow the list to middle and high schools. </w:t>
      </w:r>
    </w:p>
    <w:p w:rsidR="00111709" w:rsidRPr="00111709" w:rsidRDefault="00111709" w:rsidP="00111709">
      <w:pPr>
        <w:numPr>
          <w:ilvl w:val="1"/>
          <w:numId w:val="5"/>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color w:val="000000"/>
          <w:sz w:val="24"/>
          <w:szCs w:val="24"/>
        </w:rPr>
        <w:t xml:space="preserve">Kate will determine number of secondary schools (about 1100) </w:t>
      </w:r>
    </w:p>
    <w:p w:rsidR="00111709" w:rsidRPr="00111709" w:rsidRDefault="00111709" w:rsidP="00111709">
      <w:pPr>
        <w:numPr>
          <w:ilvl w:val="1"/>
          <w:numId w:val="5"/>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color w:val="000000"/>
          <w:sz w:val="24"/>
          <w:szCs w:val="24"/>
        </w:rPr>
        <w:t>Cynthia to get quote for the cost to print and mail</w:t>
      </w:r>
    </w:p>
    <w:p w:rsidR="00111709" w:rsidRPr="00111709" w:rsidRDefault="00111709" w:rsidP="00111709">
      <w:pPr>
        <w:numPr>
          <w:ilvl w:val="1"/>
          <w:numId w:val="5"/>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color w:val="000000"/>
          <w:sz w:val="24"/>
          <w:szCs w:val="24"/>
        </w:rPr>
        <w:t>Ed will design postcard</w:t>
      </w:r>
    </w:p>
    <w:p w:rsidR="00111709" w:rsidRPr="00111709" w:rsidRDefault="00111709" w:rsidP="00111709">
      <w:pPr>
        <w:numPr>
          <w:ilvl w:val="1"/>
          <w:numId w:val="5"/>
        </w:numPr>
        <w:spacing w:after="0" w:line="240" w:lineRule="auto"/>
        <w:textAlignment w:val="baseline"/>
        <w:rPr>
          <w:rFonts w:ascii="Arial" w:eastAsia="Times New Roman" w:hAnsi="Arial" w:cs="Arial"/>
          <w:b/>
          <w:bCs/>
          <w:color w:val="000000"/>
          <w:sz w:val="24"/>
          <w:szCs w:val="24"/>
        </w:rPr>
      </w:pPr>
      <w:proofErr w:type="spellStart"/>
      <w:r w:rsidRPr="00111709">
        <w:rPr>
          <w:rFonts w:ascii="Calibri" w:eastAsia="Times New Roman" w:hAnsi="Calibri" w:cs="Arial"/>
          <w:color w:val="000000"/>
          <w:sz w:val="24"/>
          <w:szCs w:val="24"/>
        </w:rPr>
        <w:t>Pamelia</w:t>
      </w:r>
      <w:proofErr w:type="spellEnd"/>
      <w:r w:rsidRPr="00111709">
        <w:rPr>
          <w:rFonts w:ascii="Calibri" w:eastAsia="Times New Roman" w:hAnsi="Calibri" w:cs="Arial"/>
          <w:color w:val="000000"/>
          <w:sz w:val="24"/>
          <w:szCs w:val="24"/>
        </w:rPr>
        <w:t xml:space="preserve"> and Toni will be brought up to speed</w:t>
      </w:r>
    </w:p>
    <w:p w:rsidR="00111709" w:rsidRPr="00111709" w:rsidRDefault="00111709" w:rsidP="00111709">
      <w:pPr>
        <w:numPr>
          <w:ilvl w:val="1"/>
          <w:numId w:val="5"/>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color w:val="000000"/>
          <w:sz w:val="24"/>
          <w:szCs w:val="24"/>
        </w:rPr>
        <w:t>Vote will be done using google vote to fund the mailing</w:t>
      </w:r>
    </w:p>
    <w:p w:rsidR="00111709" w:rsidRPr="00111709" w:rsidRDefault="00111709" w:rsidP="00111709">
      <w:pPr>
        <w:numPr>
          <w:ilvl w:val="0"/>
          <w:numId w:val="5"/>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b/>
          <w:bCs/>
          <w:color w:val="000000"/>
          <w:sz w:val="24"/>
          <w:szCs w:val="24"/>
        </w:rPr>
        <w:t>Supporting Our Members</w:t>
      </w:r>
      <w:r w:rsidRPr="00111709">
        <w:rPr>
          <w:rFonts w:ascii="Calibri" w:eastAsia="Times New Roman" w:hAnsi="Calibri" w:cs="Arial"/>
          <w:b/>
          <w:bCs/>
          <w:color w:val="000000"/>
          <w:sz w:val="24"/>
          <w:szCs w:val="24"/>
        </w:rPr>
        <w:br/>
        <w:t>A.) Job Descriptions</w:t>
      </w:r>
      <w:r w:rsidRPr="00111709">
        <w:rPr>
          <w:rFonts w:ascii="Calibri" w:eastAsia="Times New Roman" w:hAnsi="Calibri" w:cs="Arial"/>
          <w:color w:val="000000"/>
          <w:sz w:val="24"/>
          <w:szCs w:val="24"/>
        </w:rPr>
        <w:br/>
        <w:t xml:space="preserve">In smaller groups we looked at the job descriptions and made notes as feedback for Mari to consider as the job descriptions are refined. </w:t>
      </w:r>
    </w:p>
    <w:p w:rsidR="00111709" w:rsidRPr="00111709" w:rsidRDefault="00111709" w:rsidP="00111709">
      <w:pPr>
        <w:numPr>
          <w:ilvl w:val="0"/>
          <w:numId w:val="5"/>
        </w:numPr>
        <w:spacing w:after="0" w:line="240" w:lineRule="auto"/>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Some newer jobs like Membership Chair and Vendor Rep needed specificity on responsibilities. Mari will update and include these additions. May need to solicit from those positions without the detailed list of responsibilities. </w:t>
      </w:r>
    </w:p>
    <w:p w:rsidR="00111709" w:rsidRPr="00111709" w:rsidRDefault="00111709" w:rsidP="00111709">
      <w:pPr>
        <w:numPr>
          <w:ilvl w:val="0"/>
          <w:numId w:val="5"/>
        </w:numPr>
        <w:spacing w:after="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color w:val="000000"/>
          <w:sz w:val="24"/>
          <w:szCs w:val="24"/>
        </w:rPr>
        <w:t xml:space="preserve">Overall: The WAEA Job Descriptions continue to be tweaked and worked through for clarity and accountability. Job descriptions will stand as our Policies &amp; Procedures guide. </w:t>
      </w:r>
      <w:r w:rsidRPr="00111709">
        <w:rPr>
          <w:rFonts w:ascii="Calibri" w:eastAsia="Times New Roman" w:hAnsi="Calibri" w:cs="Arial"/>
          <w:color w:val="000000"/>
          <w:sz w:val="24"/>
          <w:szCs w:val="24"/>
        </w:rPr>
        <w:br/>
      </w:r>
      <w:r w:rsidRPr="00111709">
        <w:rPr>
          <w:rFonts w:ascii="Calibri" w:eastAsia="Times New Roman" w:hAnsi="Calibri" w:cs="Arial"/>
          <w:color w:val="000000"/>
          <w:sz w:val="24"/>
          <w:szCs w:val="24"/>
          <w:u w:val="single"/>
        </w:rPr>
        <w:t>The overall format is as follows</w:t>
      </w:r>
      <w:r w:rsidRPr="00111709">
        <w:rPr>
          <w:rFonts w:ascii="Calibri" w:eastAsia="Times New Roman" w:hAnsi="Calibri" w:cs="Arial"/>
          <w:color w:val="000000"/>
          <w:sz w:val="24"/>
          <w:szCs w:val="24"/>
        </w:rPr>
        <w:t xml:space="preserve">: </w:t>
      </w:r>
      <w:r w:rsidRPr="00111709">
        <w:rPr>
          <w:rFonts w:ascii="Calibri" w:eastAsia="Times New Roman" w:hAnsi="Calibri" w:cs="Arial"/>
          <w:color w:val="000000"/>
          <w:sz w:val="24"/>
          <w:szCs w:val="24"/>
        </w:rPr>
        <w:br/>
      </w:r>
      <w:r w:rsidRPr="00111709">
        <w:rPr>
          <w:rFonts w:ascii="Calibri" w:eastAsia="Times New Roman" w:hAnsi="Calibri" w:cs="Arial"/>
          <w:b/>
          <w:bCs/>
          <w:color w:val="000000"/>
          <w:sz w:val="24"/>
          <w:szCs w:val="24"/>
        </w:rPr>
        <w:t>Section I.  </w:t>
      </w:r>
      <w:r w:rsidRPr="00111709">
        <w:rPr>
          <w:rFonts w:ascii="Calibri" w:eastAsia="Times New Roman" w:hAnsi="Calibri" w:cs="Arial"/>
          <w:b/>
          <w:bCs/>
          <w:color w:val="000000"/>
          <w:sz w:val="24"/>
          <w:szCs w:val="24"/>
        </w:rPr>
        <w:br/>
        <w:t>Categorical/General Job Description: Qualifications &amp; Expectations of Service</w:t>
      </w:r>
      <w:r w:rsidRPr="00111709">
        <w:rPr>
          <w:rFonts w:ascii="Calibri" w:eastAsia="Times New Roman" w:hAnsi="Calibri" w:cs="Arial"/>
          <w:b/>
          <w:bCs/>
          <w:color w:val="000000"/>
          <w:sz w:val="24"/>
          <w:szCs w:val="24"/>
          <w:u w:val="single"/>
        </w:rPr>
        <w:br/>
      </w:r>
      <w:r w:rsidRPr="00111709">
        <w:rPr>
          <w:rFonts w:ascii="Calibri" w:eastAsia="Times New Roman" w:hAnsi="Calibri" w:cs="Arial"/>
          <w:color w:val="000000"/>
          <w:sz w:val="24"/>
          <w:szCs w:val="24"/>
        </w:rPr>
        <w:t xml:space="preserve">(e.g. </w:t>
      </w:r>
      <w:r w:rsidRPr="00111709">
        <w:rPr>
          <w:rFonts w:ascii="Calibri" w:eastAsia="Times New Roman" w:hAnsi="Calibri" w:cs="Arial"/>
          <w:i/>
          <w:iCs/>
          <w:color w:val="000000"/>
          <w:sz w:val="24"/>
          <w:szCs w:val="24"/>
        </w:rPr>
        <w:t>generic statements</w:t>
      </w:r>
      <w:r w:rsidRPr="00111709">
        <w:rPr>
          <w:rFonts w:ascii="Calibri" w:eastAsia="Times New Roman" w:hAnsi="Calibri" w:cs="Arial"/>
          <w:color w:val="000000"/>
          <w:sz w:val="24"/>
          <w:szCs w:val="24"/>
        </w:rPr>
        <w:t xml:space="preserve"> –  WAEA Divisional Director Job Description)</w:t>
      </w:r>
    </w:p>
    <w:p w:rsidR="00111709" w:rsidRPr="00111709" w:rsidRDefault="00111709" w:rsidP="00111709">
      <w:pPr>
        <w:spacing w:after="0" w:line="240" w:lineRule="auto"/>
        <w:ind w:left="720"/>
        <w:rPr>
          <w:rFonts w:ascii="Times New Roman" w:eastAsia="Times New Roman" w:hAnsi="Times New Roman" w:cs="Times New Roman"/>
          <w:sz w:val="24"/>
          <w:szCs w:val="24"/>
        </w:rPr>
      </w:pPr>
      <w:r w:rsidRPr="00111709">
        <w:rPr>
          <w:rFonts w:ascii="Calibri" w:eastAsia="Times New Roman" w:hAnsi="Calibri" w:cs="Times New Roman"/>
          <w:color w:val="000000"/>
          <w:sz w:val="24"/>
          <w:szCs w:val="24"/>
        </w:rPr>
        <w:t>WAEA adheres to policies that do not discriminate against individuals on the basis of race, color, orientation, national or ethnic origin.</w:t>
      </w:r>
      <w:r w:rsidRPr="00111709">
        <w:rPr>
          <w:rFonts w:ascii="Calibri" w:eastAsia="Times New Roman" w:hAnsi="Calibri" w:cs="Times New Roman"/>
          <w:color w:val="000000"/>
          <w:sz w:val="24"/>
          <w:szCs w:val="24"/>
        </w:rPr>
        <w:br/>
      </w:r>
      <w:r w:rsidRPr="00111709">
        <w:rPr>
          <w:rFonts w:ascii="Calibri" w:eastAsia="Times New Roman" w:hAnsi="Calibri" w:cs="Times New Roman"/>
          <w:b/>
          <w:bCs/>
          <w:color w:val="000000"/>
          <w:sz w:val="24"/>
          <w:szCs w:val="24"/>
        </w:rPr>
        <w:br/>
      </w:r>
      <w:r w:rsidRPr="00111709">
        <w:rPr>
          <w:rFonts w:ascii="Calibri" w:eastAsia="Times New Roman" w:hAnsi="Calibri" w:cs="Times New Roman"/>
          <w:color w:val="000000"/>
          <w:sz w:val="24"/>
          <w:szCs w:val="24"/>
        </w:rPr>
        <w:t>In alignment with NAEA, the WAEA Board includes Divisional Representatives to support and represent members as they are employed within their professional educational group.  Divisions represented on the WAEA Board are as follows:</w:t>
      </w:r>
      <w:r w:rsidRPr="00111709">
        <w:rPr>
          <w:rFonts w:ascii="Calibri" w:eastAsia="Times New Roman" w:hAnsi="Calibri" w:cs="Times New Roman"/>
          <w:b/>
          <w:bCs/>
          <w:color w:val="000000"/>
          <w:sz w:val="24"/>
          <w:szCs w:val="24"/>
        </w:rPr>
        <w:t xml:space="preserve"> </w:t>
      </w:r>
      <w:r w:rsidRPr="00111709">
        <w:rPr>
          <w:rFonts w:ascii="Calibri" w:eastAsia="Times New Roman" w:hAnsi="Calibri" w:cs="Times New Roman"/>
          <w:color w:val="000000"/>
          <w:sz w:val="24"/>
          <w:szCs w:val="24"/>
        </w:rPr>
        <w:t xml:space="preserve">(current WAEA Divisions align directly with NAEA – however we plan to discuss whether or not to put the Student Pre-service Division under the Higher Ed Division </w:t>
      </w:r>
    </w:p>
    <w:p w:rsidR="00111709" w:rsidRPr="00111709" w:rsidRDefault="00111709" w:rsidP="00111709">
      <w:pPr>
        <w:spacing w:after="0" w:line="240" w:lineRule="auto"/>
        <w:ind w:left="72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t xml:space="preserve">Section I also includes Qualification and Service &amp; Support. </w:t>
      </w:r>
    </w:p>
    <w:p w:rsidR="00111709" w:rsidRPr="00111709" w:rsidRDefault="00111709" w:rsidP="00111709">
      <w:pPr>
        <w:spacing w:after="0" w:line="240" w:lineRule="auto"/>
        <w:rPr>
          <w:rFonts w:ascii="Times New Roman" w:eastAsia="Times New Roman" w:hAnsi="Times New Roman" w:cs="Times New Roman"/>
          <w:sz w:val="24"/>
          <w:szCs w:val="24"/>
        </w:rPr>
      </w:pPr>
    </w:p>
    <w:p w:rsidR="00111709" w:rsidRPr="00111709" w:rsidRDefault="00111709" w:rsidP="00111709">
      <w:pPr>
        <w:spacing w:after="0" w:line="240" w:lineRule="auto"/>
        <w:ind w:left="72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t xml:space="preserve">Section II. Definition and Purpose of Position’s Specific </w:t>
      </w:r>
      <w:proofErr w:type="gramStart"/>
      <w:r w:rsidRPr="00111709">
        <w:rPr>
          <w:rFonts w:ascii="Calibri" w:eastAsia="Times New Roman" w:hAnsi="Calibri" w:cs="Times New Roman"/>
          <w:b/>
          <w:bCs/>
          <w:color w:val="000000"/>
          <w:sz w:val="24"/>
          <w:szCs w:val="24"/>
        </w:rPr>
        <w:t>Tasks</w:t>
      </w:r>
      <w:proofErr w:type="gramEnd"/>
      <w:r w:rsidRPr="00111709">
        <w:rPr>
          <w:rFonts w:ascii="Calibri" w:eastAsia="Times New Roman" w:hAnsi="Calibri" w:cs="Times New Roman"/>
          <w:b/>
          <w:bCs/>
          <w:color w:val="000000"/>
          <w:sz w:val="24"/>
          <w:szCs w:val="24"/>
        </w:rPr>
        <w:br/>
      </w:r>
      <w:r w:rsidRPr="00111709">
        <w:rPr>
          <w:rFonts w:ascii="Calibri" w:eastAsia="Times New Roman" w:hAnsi="Calibri" w:cs="Times New Roman"/>
          <w:color w:val="000000"/>
          <w:sz w:val="24"/>
          <w:szCs w:val="24"/>
        </w:rPr>
        <w:t>(e.g. specific to supporting members who are elementary teachers) Definition and Purposes specific to the position listed in this section.</w:t>
      </w:r>
    </w:p>
    <w:p w:rsidR="00111709" w:rsidRPr="00111709" w:rsidRDefault="00111709" w:rsidP="00111709">
      <w:pPr>
        <w:spacing w:after="0" w:line="240" w:lineRule="auto"/>
        <w:ind w:left="72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br/>
        <w:t>Section III. Guide for updating Website Page</w:t>
      </w:r>
    </w:p>
    <w:p w:rsidR="00111709" w:rsidRPr="00111709" w:rsidRDefault="00111709" w:rsidP="00111709">
      <w:pPr>
        <w:spacing w:after="0" w:line="240" w:lineRule="auto"/>
        <w:ind w:left="72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t>Section IV. Guide for Submitting Monthly Reports WAEA: Vision – Alignment – Action</w:t>
      </w:r>
      <w:r w:rsidRPr="00111709">
        <w:rPr>
          <w:rFonts w:ascii="Calibri" w:eastAsia="Times New Roman" w:hAnsi="Calibri" w:cs="Times New Roman"/>
          <w:b/>
          <w:bCs/>
          <w:color w:val="000000"/>
          <w:sz w:val="24"/>
          <w:szCs w:val="24"/>
        </w:rPr>
        <w:br/>
      </w:r>
      <w:r w:rsidRPr="00111709">
        <w:rPr>
          <w:rFonts w:ascii="Calibri" w:eastAsia="Times New Roman" w:hAnsi="Calibri" w:cs="Times New Roman"/>
          <w:color w:val="000000"/>
          <w:sz w:val="24"/>
          <w:szCs w:val="24"/>
        </w:rPr>
        <w:t xml:space="preserve">Cynthia has devised a ‘short form’ for reports. All board members will be receiving a monthly email reminder from me for submitting a report. </w:t>
      </w:r>
      <w:r w:rsidRPr="00111709">
        <w:rPr>
          <w:rFonts w:ascii="Calibri" w:eastAsia="Times New Roman" w:hAnsi="Calibri" w:cs="Times New Roman"/>
          <w:b/>
          <w:bCs/>
          <w:color w:val="000000"/>
          <w:sz w:val="24"/>
          <w:szCs w:val="24"/>
        </w:rPr>
        <w:br/>
        <w:t>Section V. Guide for Publishing in Splatter</w:t>
      </w:r>
    </w:p>
    <w:p w:rsidR="00111709" w:rsidRPr="00111709" w:rsidRDefault="00111709" w:rsidP="00111709">
      <w:pPr>
        <w:spacing w:after="0" w:line="240" w:lineRule="auto"/>
        <w:rPr>
          <w:rFonts w:ascii="Times New Roman" w:eastAsia="Times New Roman" w:hAnsi="Times New Roman" w:cs="Times New Roman"/>
          <w:sz w:val="24"/>
          <w:szCs w:val="24"/>
        </w:rPr>
      </w:pPr>
    </w:p>
    <w:p w:rsidR="00111709" w:rsidRPr="00111709" w:rsidRDefault="00111709" w:rsidP="00111709">
      <w:pPr>
        <w:spacing w:after="0" w:line="240" w:lineRule="auto"/>
        <w:ind w:left="720"/>
        <w:rPr>
          <w:rFonts w:ascii="Times New Roman" w:eastAsia="Times New Roman" w:hAnsi="Times New Roman" w:cs="Times New Roman"/>
          <w:sz w:val="24"/>
          <w:szCs w:val="24"/>
        </w:rPr>
      </w:pPr>
      <w:proofErr w:type="gramStart"/>
      <w:r w:rsidRPr="00111709">
        <w:rPr>
          <w:rFonts w:ascii="Calibri" w:eastAsia="Times New Roman" w:hAnsi="Calibri" w:cs="Times New Roman"/>
          <w:b/>
          <w:bCs/>
          <w:color w:val="000000"/>
          <w:sz w:val="24"/>
          <w:szCs w:val="24"/>
        </w:rPr>
        <w:t xml:space="preserve">B.) WAEA Bylaws </w:t>
      </w:r>
      <w:r w:rsidRPr="00111709">
        <w:rPr>
          <w:rFonts w:ascii="Calibri" w:eastAsia="Times New Roman" w:hAnsi="Calibri" w:cs="Times New Roman"/>
          <w:b/>
          <w:bCs/>
          <w:color w:val="000000"/>
          <w:sz w:val="24"/>
          <w:szCs w:val="24"/>
        </w:rPr>
        <w:br/>
      </w:r>
      <w:r w:rsidRPr="00111709">
        <w:rPr>
          <w:rFonts w:ascii="Calibri" w:eastAsia="Times New Roman" w:hAnsi="Calibri" w:cs="Times New Roman"/>
          <w:color w:val="000000"/>
          <w:sz w:val="24"/>
          <w:szCs w:val="24"/>
        </w:rPr>
        <w:t>In DC</w:t>
      </w:r>
      <w:proofErr w:type="gramEnd"/>
      <w:r w:rsidRPr="00111709">
        <w:rPr>
          <w:rFonts w:ascii="Calibri" w:eastAsia="Times New Roman" w:hAnsi="Calibri" w:cs="Times New Roman"/>
          <w:color w:val="000000"/>
          <w:sz w:val="24"/>
          <w:szCs w:val="24"/>
        </w:rPr>
        <w:t xml:space="preserve">, we learned integral sections we need to include. These include: </w:t>
      </w:r>
    </w:p>
    <w:p w:rsidR="00111709" w:rsidRPr="00111709" w:rsidRDefault="00111709" w:rsidP="00111709">
      <w:pPr>
        <w:numPr>
          <w:ilvl w:val="0"/>
          <w:numId w:val="6"/>
        </w:numPr>
        <w:spacing w:after="0" w:line="240" w:lineRule="auto"/>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Constitution, Bylaws</w:t>
      </w:r>
    </w:p>
    <w:p w:rsidR="00111709" w:rsidRPr="00111709" w:rsidRDefault="00111709" w:rsidP="00111709">
      <w:pPr>
        <w:numPr>
          <w:ilvl w:val="0"/>
          <w:numId w:val="6"/>
        </w:numPr>
        <w:spacing w:after="0" w:line="240" w:lineRule="auto"/>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Articles of Incorporation (for IRS) with Secretary of State</w:t>
      </w:r>
    </w:p>
    <w:p w:rsidR="00111709" w:rsidRPr="00111709" w:rsidRDefault="00111709" w:rsidP="00111709">
      <w:pPr>
        <w:numPr>
          <w:ilvl w:val="0"/>
          <w:numId w:val="6"/>
        </w:numPr>
        <w:spacing w:after="0" w:line="240" w:lineRule="auto"/>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Policies and Procedures: </w:t>
      </w:r>
    </w:p>
    <w:p w:rsidR="00111709" w:rsidRPr="00111709" w:rsidRDefault="00111709" w:rsidP="00111709">
      <w:pPr>
        <w:numPr>
          <w:ilvl w:val="2"/>
          <w:numId w:val="7"/>
        </w:numPr>
        <w:spacing w:after="0" w:line="240" w:lineRule="auto"/>
        <w:ind w:left="2340" w:hanging="360"/>
        <w:textAlignment w:val="baseline"/>
        <w:rPr>
          <w:rFonts w:ascii="Calibri" w:eastAsia="Times New Roman" w:hAnsi="Calibri" w:cs="Times New Roman"/>
          <w:color w:val="000000"/>
          <w:sz w:val="24"/>
          <w:szCs w:val="24"/>
        </w:rPr>
      </w:pPr>
      <w:r w:rsidRPr="00111709">
        <w:rPr>
          <w:rFonts w:ascii="Calibri" w:eastAsia="Times New Roman" w:hAnsi="Calibri" w:cs="Times New Roman"/>
          <w:color w:val="000000"/>
          <w:sz w:val="24"/>
          <w:szCs w:val="24"/>
        </w:rPr>
        <w:t>Job Descriptions</w:t>
      </w:r>
    </w:p>
    <w:p w:rsidR="00111709" w:rsidRPr="00111709" w:rsidRDefault="00111709" w:rsidP="00111709">
      <w:pPr>
        <w:numPr>
          <w:ilvl w:val="2"/>
          <w:numId w:val="7"/>
        </w:numPr>
        <w:spacing w:after="0" w:line="240" w:lineRule="auto"/>
        <w:ind w:left="2340" w:hanging="360"/>
        <w:textAlignment w:val="baseline"/>
        <w:rPr>
          <w:rFonts w:ascii="Calibri" w:eastAsia="Times New Roman" w:hAnsi="Calibri" w:cs="Times New Roman"/>
          <w:color w:val="000000"/>
          <w:sz w:val="24"/>
          <w:szCs w:val="24"/>
        </w:rPr>
      </w:pPr>
      <w:r w:rsidRPr="00111709">
        <w:rPr>
          <w:rFonts w:ascii="Calibri" w:eastAsia="Times New Roman" w:hAnsi="Calibri" w:cs="Times New Roman"/>
          <w:color w:val="000000"/>
          <w:sz w:val="24"/>
          <w:szCs w:val="24"/>
        </w:rPr>
        <w:t>Conflicts of Interest</w:t>
      </w:r>
    </w:p>
    <w:p w:rsidR="00111709" w:rsidRPr="00111709" w:rsidRDefault="00111709" w:rsidP="00111709">
      <w:pPr>
        <w:numPr>
          <w:ilvl w:val="2"/>
          <w:numId w:val="7"/>
        </w:numPr>
        <w:spacing w:after="0" w:line="240" w:lineRule="auto"/>
        <w:ind w:left="2340" w:hanging="360"/>
        <w:textAlignment w:val="baseline"/>
        <w:rPr>
          <w:rFonts w:ascii="Calibri" w:eastAsia="Times New Roman" w:hAnsi="Calibri" w:cs="Times New Roman"/>
          <w:color w:val="000000"/>
          <w:sz w:val="24"/>
          <w:szCs w:val="24"/>
        </w:rPr>
      </w:pPr>
      <w:r w:rsidRPr="00111709">
        <w:rPr>
          <w:rFonts w:ascii="Calibri" w:eastAsia="Times New Roman" w:hAnsi="Calibri" w:cs="Times New Roman"/>
          <w:color w:val="000000"/>
          <w:sz w:val="24"/>
          <w:szCs w:val="24"/>
        </w:rPr>
        <w:t>Reimbursement</w:t>
      </w:r>
    </w:p>
    <w:p w:rsidR="00111709" w:rsidRPr="00111709" w:rsidRDefault="00111709" w:rsidP="00111709">
      <w:pPr>
        <w:spacing w:after="0" w:line="240" w:lineRule="auto"/>
        <w:ind w:left="108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t>Bylaws:</w:t>
      </w:r>
    </w:p>
    <w:p w:rsidR="00111709" w:rsidRPr="00111709" w:rsidRDefault="00111709" w:rsidP="00111709">
      <w:pPr>
        <w:numPr>
          <w:ilvl w:val="0"/>
          <w:numId w:val="8"/>
        </w:numPr>
        <w:spacing w:after="0" w:line="240" w:lineRule="auto"/>
        <w:ind w:left="144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At the retreat, we did a close-reading the current document by marking sections and statements needing revision. </w:t>
      </w:r>
    </w:p>
    <w:p w:rsidR="00111709" w:rsidRPr="00111709" w:rsidRDefault="00111709" w:rsidP="00111709">
      <w:pPr>
        <w:numPr>
          <w:ilvl w:val="0"/>
          <w:numId w:val="8"/>
        </w:numPr>
        <w:spacing w:after="0" w:line="240" w:lineRule="auto"/>
        <w:ind w:left="144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After voting in changes in 2013, the original document was never </w:t>
      </w:r>
      <w:proofErr w:type="spellStart"/>
      <w:r w:rsidRPr="00111709">
        <w:rPr>
          <w:rFonts w:ascii="Calibri" w:eastAsia="Times New Roman" w:hAnsi="Calibri" w:cs="Arial"/>
          <w:color w:val="000000"/>
          <w:sz w:val="24"/>
          <w:szCs w:val="24"/>
        </w:rPr>
        <w:t>uddated</w:t>
      </w:r>
      <w:proofErr w:type="spellEnd"/>
      <w:r w:rsidRPr="00111709">
        <w:rPr>
          <w:rFonts w:ascii="Calibri" w:eastAsia="Times New Roman" w:hAnsi="Calibri" w:cs="Arial"/>
          <w:color w:val="000000"/>
          <w:sz w:val="24"/>
          <w:szCs w:val="24"/>
        </w:rPr>
        <w:t>.</w:t>
      </w:r>
    </w:p>
    <w:p w:rsidR="00111709" w:rsidRPr="00111709" w:rsidRDefault="00111709" w:rsidP="00111709">
      <w:pPr>
        <w:numPr>
          <w:ilvl w:val="0"/>
          <w:numId w:val="8"/>
        </w:numPr>
        <w:spacing w:after="0" w:line="240" w:lineRule="auto"/>
        <w:ind w:left="144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Discussion included key revisions needed to be voted at the Business Meeting, at WWU. The consensus concluded more time was needed to research, review and draft Bylaws to be ready for proposing by September 15. </w:t>
      </w:r>
    </w:p>
    <w:p w:rsidR="00111709" w:rsidRPr="00111709" w:rsidRDefault="00111709" w:rsidP="00111709">
      <w:pPr>
        <w:numPr>
          <w:ilvl w:val="0"/>
          <w:numId w:val="8"/>
        </w:numPr>
        <w:spacing w:after="240" w:line="240" w:lineRule="auto"/>
        <w:ind w:left="144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Along with the Bylaws, the WAEA 5-year plan is due for renewal in 2017. The document will be renamed WAEA Strategic Vision 2022. Samantha will be writing the introduction to the WAEA Strategic Vision by aligning with the NAEA Strategic Plan concepts. </w:t>
      </w:r>
      <w:r w:rsidRPr="00111709">
        <w:rPr>
          <w:rFonts w:ascii="Calibri" w:eastAsia="Times New Roman" w:hAnsi="Calibri" w:cs="Arial"/>
          <w:color w:val="000000"/>
          <w:sz w:val="24"/>
          <w:szCs w:val="24"/>
        </w:rPr>
        <w:br/>
        <w:t xml:space="preserve">The Bylaws will be drafted first – emailed to all members for review, published in Splatter conference edition, prior to the membership vote. </w:t>
      </w:r>
    </w:p>
    <w:p w:rsidR="00111709" w:rsidRPr="00111709" w:rsidRDefault="00111709" w:rsidP="00111709">
      <w:pPr>
        <w:spacing w:after="0" w:line="240" w:lineRule="auto"/>
        <w:ind w:left="72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t xml:space="preserve">Conflict of Interest: </w:t>
      </w:r>
    </w:p>
    <w:p w:rsidR="00111709" w:rsidRPr="00111709" w:rsidRDefault="00111709" w:rsidP="00111709">
      <w:pPr>
        <w:numPr>
          <w:ilvl w:val="0"/>
          <w:numId w:val="9"/>
        </w:numPr>
        <w:spacing w:after="0" w:line="240" w:lineRule="auto"/>
        <w:ind w:left="1440"/>
        <w:textAlignment w:val="baseline"/>
        <w:rPr>
          <w:rFonts w:ascii="Arial" w:eastAsia="Times New Roman" w:hAnsi="Arial" w:cs="Arial"/>
          <w:color w:val="000000"/>
          <w:sz w:val="24"/>
          <w:szCs w:val="24"/>
        </w:rPr>
      </w:pPr>
      <w:proofErr w:type="gramStart"/>
      <w:r w:rsidRPr="00111709">
        <w:rPr>
          <w:rFonts w:ascii="Calibri" w:eastAsia="Times New Roman" w:hAnsi="Calibri" w:cs="Arial"/>
          <w:color w:val="000000"/>
          <w:sz w:val="24"/>
          <w:szCs w:val="24"/>
        </w:rPr>
        <w:t>Signing a ‘Consent</w:t>
      </w:r>
      <w:proofErr w:type="gramEnd"/>
      <w:r w:rsidRPr="00111709">
        <w:rPr>
          <w:rFonts w:ascii="Calibri" w:eastAsia="Times New Roman" w:hAnsi="Calibri" w:cs="Arial"/>
          <w:color w:val="000000"/>
          <w:sz w:val="24"/>
          <w:szCs w:val="24"/>
        </w:rPr>
        <w:t xml:space="preserve"> to Serve’ will be accepted electronically / paper. </w:t>
      </w:r>
    </w:p>
    <w:p w:rsidR="00111709" w:rsidRPr="00111709" w:rsidRDefault="00111709" w:rsidP="00111709">
      <w:pPr>
        <w:numPr>
          <w:ilvl w:val="0"/>
          <w:numId w:val="9"/>
        </w:numPr>
        <w:spacing w:after="0" w:line="240" w:lineRule="auto"/>
        <w:ind w:left="144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We looked at several conflict of interest documents from other states. They each </w:t>
      </w:r>
      <w:proofErr w:type="gramStart"/>
      <w:r w:rsidRPr="00111709">
        <w:rPr>
          <w:rFonts w:ascii="Calibri" w:eastAsia="Times New Roman" w:hAnsi="Calibri" w:cs="Arial"/>
          <w:color w:val="000000"/>
          <w:sz w:val="24"/>
          <w:szCs w:val="24"/>
        </w:rPr>
        <w:t>has</w:t>
      </w:r>
      <w:proofErr w:type="gramEnd"/>
      <w:r w:rsidRPr="00111709">
        <w:rPr>
          <w:rFonts w:ascii="Calibri" w:eastAsia="Times New Roman" w:hAnsi="Calibri" w:cs="Arial"/>
          <w:color w:val="000000"/>
          <w:sz w:val="24"/>
          <w:szCs w:val="24"/>
        </w:rPr>
        <w:t xml:space="preserve"> some ideas worth including. Next step: Olga will refine/merge these to come up with our own version.</w:t>
      </w:r>
      <w:r>
        <w:rPr>
          <w:rFonts w:ascii="Calibri" w:eastAsia="Times New Roman" w:hAnsi="Calibri" w:cs="Arial"/>
          <w:color w:val="000000"/>
          <w:sz w:val="24"/>
          <w:szCs w:val="24"/>
        </w:rPr>
        <w:br/>
      </w:r>
      <w:r>
        <w:rPr>
          <w:rFonts w:ascii="Calibri" w:eastAsia="Times New Roman" w:hAnsi="Calibri" w:cs="Arial"/>
          <w:color w:val="000000"/>
          <w:sz w:val="24"/>
          <w:szCs w:val="24"/>
        </w:rPr>
        <w:br/>
      </w:r>
      <w:bookmarkStart w:id="0" w:name="_GoBack"/>
      <w:bookmarkEnd w:id="0"/>
      <w:r w:rsidRPr="00111709">
        <w:rPr>
          <w:rFonts w:ascii="Calibri" w:eastAsia="Times New Roman" w:hAnsi="Calibri" w:cs="Arial"/>
          <w:color w:val="000000"/>
          <w:sz w:val="24"/>
          <w:szCs w:val="24"/>
        </w:rPr>
        <w:t> </w:t>
      </w:r>
    </w:p>
    <w:p w:rsidR="00111709" w:rsidRPr="00111709" w:rsidRDefault="00111709" w:rsidP="00111709">
      <w:pPr>
        <w:spacing w:after="0" w:line="240" w:lineRule="auto"/>
        <w:ind w:left="72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br/>
        <w:t xml:space="preserve">Reimbursement: </w:t>
      </w:r>
    </w:p>
    <w:p w:rsidR="00111709" w:rsidRPr="00111709" w:rsidRDefault="00111709" w:rsidP="00111709">
      <w:pPr>
        <w:numPr>
          <w:ilvl w:val="0"/>
          <w:numId w:val="10"/>
        </w:numPr>
        <w:spacing w:after="0" w:line="240" w:lineRule="auto"/>
        <w:ind w:left="144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Our organization needs greater transparency and clarity in its finances and with that </w:t>
      </w:r>
      <w:proofErr w:type="gramStart"/>
      <w:r w:rsidRPr="00111709">
        <w:rPr>
          <w:rFonts w:ascii="Calibri" w:eastAsia="Times New Roman" w:hAnsi="Calibri" w:cs="Arial"/>
          <w:color w:val="000000"/>
          <w:sz w:val="24"/>
          <w:szCs w:val="24"/>
        </w:rPr>
        <w:t>comes</w:t>
      </w:r>
      <w:proofErr w:type="gramEnd"/>
      <w:r w:rsidRPr="00111709">
        <w:rPr>
          <w:rFonts w:ascii="Calibri" w:eastAsia="Times New Roman" w:hAnsi="Calibri" w:cs="Arial"/>
          <w:color w:val="000000"/>
          <w:sz w:val="24"/>
          <w:szCs w:val="24"/>
        </w:rPr>
        <w:t xml:space="preserve"> the need for a reimbursement policy. This should include specific guidelines for how money is spent on professional development with focus on: </w:t>
      </w:r>
    </w:p>
    <w:p w:rsidR="00111709" w:rsidRPr="00111709" w:rsidRDefault="00111709" w:rsidP="00111709">
      <w:pPr>
        <w:numPr>
          <w:ilvl w:val="1"/>
          <w:numId w:val="11"/>
        </w:numPr>
        <w:spacing w:after="0" w:line="240" w:lineRule="auto"/>
        <w:ind w:left="2160"/>
        <w:textAlignment w:val="baseline"/>
        <w:rPr>
          <w:rFonts w:ascii="Arial" w:eastAsia="Times New Roman" w:hAnsi="Arial" w:cs="Arial"/>
          <w:b/>
          <w:bCs/>
          <w:color w:val="000000"/>
          <w:sz w:val="24"/>
          <w:szCs w:val="24"/>
        </w:rPr>
      </w:pPr>
      <w:r w:rsidRPr="00111709">
        <w:rPr>
          <w:rFonts w:ascii="Calibri" w:eastAsia="Times New Roman" w:hAnsi="Calibri" w:cs="Arial"/>
          <w:b/>
          <w:bCs/>
          <w:color w:val="000000"/>
          <w:sz w:val="24"/>
          <w:szCs w:val="24"/>
        </w:rPr>
        <w:t xml:space="preserve">Application process: </w:t>
      </w:r>
    </w:p>
    <w:p w:rsidR="00111709" w:rsidRPr="00111709" w:rsidRDefault="00111709" w:rsidP="00111709">
      <w:pPr>
        <w:numPr>
          <w:ilvl w:val="2"/>
          <w:numId w:val="12"/>
        </w:numPr>
        <w:spacing w:after="0" w:line="240" w:lineRule="auto"/>
        <w:ind w:left="288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Need to communicate to members how to apply</w:t>
      </w:r>
    </w:p>
    <w:p w:rsidR="00111709" w:rsidRPr="00111709" w:rsidRDefault="00111709" w:rsidP="00111709">
      <w:pPr>
        <w:numPr>
          <w:ilvl w:val="2"/>
          <w:numId w:val="12"/>
        </w:numPr>
        <w:spacing w:after="0" w:line="240" w:lineRule="auto"/>
        <w:ind w:left="288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On-Line Application</w:t>
      </w:r>
    </w:p>
    <w:p w:rsidR="00111709" w:rsidRPr="00111709" w:rsidRDefault="00111709" w:rsidP="00111709">
      <w:pPr>
        <w:numPr>
          <w:ilvl w:val="1"/>
          <w:numId w:val="12"/>
        </w:numPr>
        <w:spacing w:after="0" w:line="240" w:lineRule="auto"/>
        <w:ind w:left="2160"/>
        <w:textAlignment w:val="baseline"/>
        <w:rPr>
          <w:rFonts w:ascii="Arial" w:eastAsia="Times New Roman" w:hAnsi="Arial" w:cs="Arial"/>
          <w:b/>
          <w:bCs/>
          <w:color w:val="000000"/>
          <w:sz w:val="24"/>
          <w:szCs w:val="24"/>
        </w:rPr>
      </w:pPr>
      <w:r w:rsidRPr="00111709">
        <w:rPr>
          <w:rFonts w:ascii="Calibri" w:eastAsia="Times New Roman" w:hAnsi="Calibri" w:cs="Arial"/>
          <w:b/>
          <w:bCs/>
          <w:color w:val="000000"/>
          <w:sz w:val="24"/>
          <w:szCs w:val="24"/>
        </w:rPr>
        <w:t>Criteria/Priorities:</w:t>
      </w:r>
    </w:p>
    <w:p w:rsidR="00111709" w:rsidRPr="00111709" w:rsidRDefault="00111709" w:rsidP="00111709">
      <w:pPr>
        <w:numPr>
          <w:ilvl w:val="2"/>
          <w:numId w:val="13"/>
        </w:numPr>
        <w:spacing w:after="0" w:line="240" w:lineRule="auto"/>
        <w:ind w:left="2790"/>
        <w:textAlignment w:val="baseline"/>
        <w:rPr>
          <w:rFonts w:ascii="Calibri" w:eastAsia="Times New Roman" w:hAnsi="Calibri" w:cs="Times New Roman"/>
          <w:color w:val="000000"/>
          <w:sz w:val="24"/>
          <w:szCs w:val="24"/>
        </w:rPr>
      </w:pPr>
      <w:r w:rsidRPr="00111709">
        <w:rPr>
          <w:rFonts w:ascii="Calibri" w:eastAsia="Times New Roman" w:hAnsi="Calibri" w:cs="Times New Roman"/>
          <w:color w:val="000000"/>
          <w:sz w:val="24"/>
          <w:szCs w:val="24"/>
        </w:rPr>
        <w:t xml:space="preserve">Required NAEA Events: </w:t>
      </w:r>
    </w:p>
    <w:p w:rsidR="00111709" w:rsidRPr="00111709" w:rsidRDefault="00111709" w:rsidP="00111709">
      <w:pPr>
        <w:numPr>
          <w:ilvl w:val="4"/>
          <w:numId w:val="14"/>
        </w:numPr>
        <w:spacing w:after="0" w:line="240" w:lineRule="auto"/>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Presidents to attend NAEA Convention for delegate meeting (Registration, Travel, Accommodations) </w:t>
      </w:r>
    </w:p>
    <w:p w:rsidR="00111709" w:rsidRPr="00111709" w:rsidRDefault="00111709" w:rsidP="00111709">
      <w:pPr>
        <w:numPr>
          <w:ilvl w:val="4"/>
          <w:numId w:val="14"/>
        </w:numPr>
        <w:spacing w:after="0" w:line="240" w:lineRule="auto"/>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Presidents to attend NAEA or Pacific Region Summer Leadership Event (Registration, Travel, Accommodations)</w:t>
      </w:r>
    </w:p>
    <w:p w:rsidR="00111709" w:rsidRPr="00111709" w:rsidRDefault="00111709" w:rsidP="00111709">
      <w:pPr>
        <w:numPr>
          <w:ilvl w:val="2"/>
          <w:numId w:val="14"/>
        </w:numPr>
        <w:spacing w:after="0" w:line="240" w:lineRule="auto"/>
        <w:ind w:left="2880"/>
        <w:textAlignment w:val="baseline"/>
        <w:rPr>
          <w:rFonts w:ascii="Calibri" w:eastAsia="Times New Roman" w:hAnsi="Calibri" w:cs="Times New Roman"/>
          <w:color w:val="000000"/>
          <w:sz w:val="24"/>
          <w:szCs w:val="24"/>
        </w:rPr>
      </w:pPr>
      <w:r w:rsidRPr="00111709">
        <w:rPr>
          <w:rFonts w:ascii="Calibri" w:eastAsia="Times New Roman" w:hAnsi="Calibri" w:cs="Times New Roman"/>
          <w:color w:val="000000"/>
          <w:sz w:val="24"/>
          <w:szCs w:val="24"/>
        </w:rPr>
        <w:t>Advocacy Opportunities: Advocacy Chair (Registration, Travel, Accommodations)  </w:t>
      </w:r>
    </w:p>
    <w:p w:rsidR="00111709" w:rsidRPr="00111709" w:rsidRDefault="00111709" w:rsidP="00111709">
      <w:pPr>
        <w:numPr>
          <w:ilvl w:val="2"/>
          <w:numId w:val="14"/>
        </w:numPr>
        <w:spacing w:after="0" w:line="240" w:lineRule="auto"/>
        <w:ind w:left="2880"/>
        <w:textAlignment w:val="baseline"/>
        <w:rPr>
          <w:rFonts w:ascii="Calibri" w:eastAsia="Times New Roman" w:hAnsi="Calibri" w:cs="Times New Roman"/>
          <w:color w:val="000000"/>
          <w:sz w:val="24"/>
          <w:szCs w:val="24"/>
        </w:rPr>
      </w:pPr>
      <w:r w:rsidRPr="00111709">
        <w:rPr>
          <w:rFonts w:ascii="Calibri" w:eastAsia="Times New Roman" w:hAnsi="Calibri" w:cs="Times New Roman"/>
          <w:color w:val="000000"/>
          <w:sz w:val="24"/>
          <w:szCs w:val="24"/>
        </w:rPr>
        <w:t>Summer Retreat: Offset some costs of event with attendees to pay for own gas</w:t>
      </w:r>
    </w:p>
    <w:p w:rsidR="00111709" w:rsidRPr="00111709" w:rsidRDefault="00111709" w:rsidP="00111709">
      <w:pPr>
        <w:numPr>
          <w:ilvl w:val="2"/>
          <w:numId w:val="14"/>
        </w:numPr>
        <w:spacing w:after="0" w:line="240" w:lineRule="auto"/>
        <w:ind w:left="2880"/>
        <w:textAlignment w:val="baseline"/>
        <w:rPr>
          <w:rFonts w:ascii="Calibri" w:eastAsia="Times New Roman" w:hAnsi="Calibri" w:cs="Times New Roman"/>
          <w:color w:val="000000"/>
          <w:sz w:val="24"/>
          <w:szCs w:val="24"/>
        </w:rPr>
      </w:pPr>
      <w:r w:rsidRPr="00111709">
        <w:rPr>
          <w:rFonts w:ascii="Calibri" w:eastAsia="Times New Roman" w:hAnsi="Calibri" w:cs="Times New Roman"/>
          <w:color w:val="000000"/>
          <w:sz w:val="24"/>
          <w:szCs w:val="24"/>
        </w:rPr>
        <w:t>School for Art Leaders: (Registration) Priority for new/upcoming leaders in WAEA</w:t>
      </w:r>
    </w:p>
    <w:p w:rsidR="00111709" w:rsidRPr="00111709" w:rsidRDefault="00111709" w:rsidP="00111709">
      <w:pPr>
        <w:numPr>
          <w:ilvl w:val="2"/>
          <w:numId w:val="14"/>
        </w:numPr>
        <w:spacing w:after="0" w:line="240" w:lineRule="auto"/>
        <w:ind w:left="2880"/>
        <w:textAlignment w:val="baseline"/>
        <w:rPr>
          <w:rFonts w:ascii="Calibri" w:eastAsia="Times New Roman" w:hAnsi="Calibri" w:cs="Times New Roman"/>
          <w:color w:val="000000"/>
          <w:sz w:val="24"/>
          <w:szCs w:val="24"/>
        </w:rPr>
      </w:pPr>
      <w:r w:rsidRPr="00111709">
        <w:rPr>
          <w:rFonts w:ascii="Calibri" w:eastAsia="Times New Roman" w:hAnsi="Calibri" w:cs="Times New Roman"/>
          <w:color w:val="000000"/>
          <w:sz w:val="24"/>
          <w:szCs w:val="24"/>
        </w:rPr>
        <w:t>Other Professional Development Opportunities</w:t>
      </w:r>
    </w:p>
    <w:p w:rsidR="00111709" w:rsidRPr="00111709" w:rsidRDefault="00111709" w:rsidP="00111709">
      <w:pPr>
        <w:numPr>
          <w:ilvl w:val="1"/>
          <w:numId w:val="15"/>
        </w:numPr>
        <w:spacing w:after="0" w:line="240" w:lineRule="auto"/>
        <w:ind w:left="2160"/>
        <w:textAlignment w:val="baseline"/>
        <w:rPr>
          <w:rFonts w:ascii="Arial" w:eastAsia="Times New Roman" w:hAnsi="Arial" w:cs="Arial"/>
          <w:b/>
          <w:bCs/>
          <w:color w:val="000000"/>
          <w:sz w:val="24"/>
          <w:szCs w:val="24"/>
        </w:rPr>
      </w:pPr>
      <w:r w:rsidRPr="00111709">
        <w:rPr>
          <w:rFonts w:ascii="Calibri" w:eastAsia="Times New Roman" w:hAnsi="Calibri" w:cs="Arial"/>
          <w:b/>
          <w:bCs/>
          <w:color w:val="000000"/>
          <w:sz w:val="24"/>
          <w:szCs w:val="24"/>
        </w:rPr>
        <w:t xml:space="preserve">Responsibilities/obligations of those who receive funds: </w:t>
      </w:r>
    </w:p>
    <w:p w:rsidR="00111709" w:rsidRPr="00111709" w:rsidRDefault="00111709" w:rsidP="00111709">
      <w:pPr>
        <w:numPr>
          <w:ilvl w:val="2"/>
          <w:numId w:val="16"/>
        </w:numPr>
        <w:spacing w:after="0" w:line="240" w:lineRule="auto"/>
        <w:ind w:left="288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Having a member attend a professional development opportunity should benefit WAEA. Suggested ways include reporting back at a WAEA monthly meeting, writing an article about learning for SPLATTER Magazine, presenting/conducting workshop in ESD or Fall Conference</w:t>
      </w:r>
    </w:p>
    <w:p w:rsidR="00111709" w:rsidRPr="00111709" w:rsidRDefault="00111709" w:rsidP="00111709">
      <w:pPr>
        <w:spacing w:after="0" w:line="240" w:lineRule="auto"/>
        <w:rPr>
          <w:rFonts w:ascii="Times New Roman" w:eastAsia="Times New Roman" w:hAnsi="Times New Roman" w:cs="Times New Roman"/>
          <w:sz w:val="24"/>
          <w:szCs w:val="24"/>
        </w:rPr>
      </w:pPr>
    </w:p>
    <w:p w:rsidR="00111709" w:rsidRPr="00111709" w:rsidRDefault="00111709" w:rsidP="00111709">
      <w:pPr>
        <w:numPr>
          <w:ilvl w:val="0"/>
          <w:numId w:val="17"/>
        </w:numPr>
        <w:spacing w:after="240" w:line="240" w:lineRule="auto"/>
        <w:textAlignment w:val="baseline"/>
        <w:rPr>
          <w:rFonts w:ascii="Arial" w:eastAsia="Times New Roman" w:hAnsi="Arial" w:cs="Arial"/>
          <w:b/>
          <w:bCs/>
          <w:color w:val="000000"/>
          <w:sz w:val="24"/>
          <w:szCs w:val="24"/>
        </w:rPr>
      </w:pPr>
      <w:r w:rsidRPr="00111709">
        <w:rPr>
          <w:rFonts w:ascii="Calibri" w:eastAsia="Times New Roman" w:hAnsi="Calibri" w:cs="Arial"/>
          <w:b/>
          <w:bCs/>
          <w:color w:val="000000"/>
          <w:sz w:val="24"/>
          <w:szCs w:val="24"/>
        </w:rPr>
        <w:t>Moving, Growing and Improving</w:t>
      </w:r>
      <w:r w:rsidRPr="00111709">
        <w:rPr>
          <w:rFonts w:ascii="Calibri" w:eastAsia="Times New Roman" w:hAnsi="Calibri" w:cs="Arial"/>
          <w:b/>
          <w:bCs/>
          <w:color w:val="000000"/>
          <w:sz w:val="24"/>
          <w:szCs w:val="24"/>
        </w:rPr>
        <w:br/>
      </w:r>
      <w:r w:rsidRPr="00111709">
        <w:rPr>
          <w:rFonts w:ascii="Calibri" w:eastAsia="Times New Roman" w:hAnsi="Calibri" w:cs="Arial"/>
          <w:color w:val="000000"/>
          <w:sz w:val="24"/>
          <w:szCs w:val="24"/>
        </w:rPr>
        <w:t xml:space="preserve">Mari checked in with Kathy Duce from NAEA regarding the upcoming Seattle national conference (STEAM Theme) in 2018. The first organizational planning committee meeting will be after New York in April or May. Kathy advised Mari to get started organizing committees. Mari met with the Illinois Art Ed Association president, who specified the work NAEA expects from us prior to the first meeting with NAEA. We still need to brainstorm ideas under the topics to prepare for nationals. Mari was part of the conference planning committee the last time NAEA met in Seattle, and is very excited to start the work for 2018. Stay tuned! </w:t>
      </w:r>
    </w:p>
    <w:p w:rsidR="00111709" w:rsidRPr="00111709" w:rsidRDefault="00111709" w:rsidP="00111709">
      <w:pPr>
        <w:numPr>
          <w:ilvl w:val="0"/>
          <w:numId w:val="17"/>
        </w:numPr>
        <w:spacing w:after="240" w:line="240" w:lineRule="auto"/>
        <w:ind w:left="360"/>
        <w:textAlignment w:val="baseline"/>
        <w:rPr>
          <w:rFonts w:ascii="Arial" w:eastAsia="Times New Roman" w:hAnsi="Arial" w:cs="Arial"/>
          <w:b/>
          <w:bCs/>
          <w:color w:val="000000"/>
        </w:rPr>
      </w:pPr>
      <w:r w:rsidRPr="00111709">
        <w:rPr>
          <w:rFonts w:ascii="Calibri" w:eastAsia="Times New Roman" w:hAnsi="Calibri" w:cs="Arial"/>
          <w:b/>
          <w:bCs/>
          <w:color w:val="000000"/>
          <w:sz w:val="24"/>
          <w:szCs w:val="24"/>
        </w:rPr>
        <w:t>Sustaining Membership</w:t>
      </w:r>
      <w:r w:rsidRPr="00111709">
        <w:rPr>
          <w:rFonts w:ascii="Calibri" w:eastAsia="Times New Roman" w:hAnsi="Calibri" w:cs="Arial"/>
          <w:b/>
          <w:bCs/>
          <w:color w:val="000000"/>
          <w:sz w:val="24"/>
          <w:szCs w:val="24"/>
        </w:rPr>
        <w:br/>
      </w:r>
      <w:proofErr w:type="gramStart"/>
      <w:r w:rsidRPr="00111709">
        <w:rPr>
          <w:rFonts w:ascii="Calibri" w:eastAsia="Times New Roman" w:hAnsi="Calibri" w:cs="Arial"/>
          <w:color w:val="000000"/>
          <w:sz w:val="24"/>
          <w:szCs w:val="24"/>
        </w:rPr>
        <w:t>We</w:t>
      </w:r>
      <w:proofErr w:type="gramEnd"/>
      <w:r w:rsidRPr="00111709">
        <w:rPr>
          <w:rFonts w:ascii="Calibri" w:eastAsia="Times New Roman" w:hAnsi="Calibri" w:cs="Arial"/>
          <w:color w:val="000000"/>
          <w:sz w:val="24"/>
          <w:szCs w:val="24"/>
        </w:rPr>
        <w:t xml:space="preserve"> had hoped to spend time calling first-time members who registered last July through October, and received free conference admission. We wanted to ask “How is it going?” Unfortunately, cell service was minimal. James </w:t>
      </w:r>
      <w:proofErr w:type="gramStart"/>
      <w:r w:rsidRPr="00111709">
        <w:rPr>
          <w:rFonts w:ascii="Calibri" w:eastAsia="Times New Roman" w:hAnsi="Calibri" w:cs="Arial"/>
          <w:color w:val="000000"/>
          <w:sz w:val="24"/>
          <w:szCs w:val="24"/>
        </w:rPr>
        <w:t>will</w:t>
      </w:r>
      <w:proofErr w:type="gramEnd"/>
      <w:r w:rsidRPr="00111709">
        <w:rPr>
          <w:rFonts w:ascii="Calibri" w:eastAsia="Times New Roman" w:hAnsi="Calibri" w:cs="Arial"/>
          <w:color w:val="000000"/>
          <w:sz w:val="24"/>
          <w:szCs w:val="24"/>
        </w:rPr>
        <w:t xml:space="preserve"> follow-up with phone calls to new members.</w:t>
      </w:r>
    </w:p>
    <w:p w:rsidR="00111709" w:rsidRPr="00111709" w:rsidRDefault="00111709" w:rsidP="00111709">
      <w:pPr>
        <w:spacing w:after="0" w:line="240" w:lineRule="auto"/>
        <w:ind w:left="360"/>
        <w:rPr>
          <w:rFonts w:ascii="Times New Roman" w:eastAsia="Times New Roman" w:hAnsi="Times New Roman" w:cs="Times New Roman"/>
          <w:sz w:val="24"/>
          <w:szCs w:val="24"/>
        </w:rPr>
      </w:pPr>
      <w:r w:rsidRPr="00111709">
        <w:rPr>
          <w:rFonts w:ascii="Calibri" w:eastAsia="Times New Roman" w:hAnsi="Calibri" w:cs="Times New Roman"/>
          <w:b/>
          <w:bCs/>
          <w:color w:val="000000"/>
        </w:rPr>
        <w:t>2.  </w:t>
      </w:r>
      <w:r w:rsidRPr="00111709">
        <w:rPr>
          <w:rFonts w:ascii="Calibri" w:eastAsia="Times New Roman" w:hAnsi="Calibri" w:cs="Times New Roman"/>
          <w:b/>
          <w:bCs/>
          <w:color w:val="000000"/>
          <w:u w:val="single"/>
        </w:rPr>
        <w:t>COMMUNITY</w:t>
      </w:r>
      <w:r w:rsidRPr="00111709">
        <w:rPr>
          <w:rFonts w:ascii="Calibri" w:eastAsia="Times New Roman" w:hAnsi="Calibri" w:cs="Times New Roman"/>
          <w:color w:val="000000"/>
          <w:u w:val="single"/>
        </w:rPr>
        <w:t>—To build a professional community by working toward NAEA community goal objectives for career pathways to inform, attract pre-service and retain diverse members.</w:t>
      </w:r>
    </w:p>
    <w:p w:rsidR="00111709" w:rsidRPr="00111709" w:rsidRDefault="00111709" w:rsidP="00111709">
      <w:pPr>
        <w:spacing w:line="240" w:lineRule="auto"/>
        <w:ind w:left="72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br/>
      </w:r>
      <w:proofErr w:type="spellStart"/>
      <w:r w:rsidRPr="00111709">
        <w:rPr>
          <w:rFonts w:ascii="Calibri" w:eastAsia="Times New Roman" w:hAnsi="Calibri" w:cs="Times New Roman"/>
          <w:b/>
          <w:bCs/>
          <w:color w:val="000000"/>
          <w:sz w:val="24"/>
          <w:szCs w:val="24"/>
        </w:rPr>
        <w:t>Maryhill</w:t>
      </w:r>
      <w:proofErr w:type="spellEnd"/>
      <w:r w:rsidRPr="00111709">
        <w:rPr>
          <w:rFonts w:ascii="Calibri" w:eastAsia="Times New Roman" w:hAnsi="Calibri" w:cs="Times New Roman"/>
          <w:b/>
          <w:bCs/>
          <w:color w:val="000000"/>
          <w:sz w:val="24"/>
          <w:szCs w:val="24"/>
        </w:rPr>
        <w:t xml:space="preserve"> Museum of Art Tour: </w:t>
      </w:r>
      <w:r w:rsidRPr="00111709">
        <w:rPr>
          <w:rFonts w:ascii="Calibri" w:eastAsia="Times New Roman" w:hAnsi="Calibri" w:cs="Times New Roman"/>
          <w:color w:val="000000"/>
          <w:sz w:val="24"/>
          <w:szCs w:val="24"/>
        </w:rPr>
        <w:t xml:space="preserve">We had a great tour by Curator of Education/WAEA member Louise Palermo who inspired us with her guided us to think about how to learn to see and read an artwork. We looked portraits using her prompts to examine the Pose, Props and Expression of those in the portrait. Lou’s enthusiasm was inspiring and we all enjoyed our first trip to this unique museum overlooking the Columbia River. </w:t>
      </w:r>
    </w:p>
    <w:p w:rsidR="00111709" w:rsidRPr="00111709" w:rsidRDefault="00111709" w:rsidP="00111709">
      <w:pPr>
        <w:numPr>
          <w:ilvl w:val="0"/>
          <w:numId w:val="18"/>
        </w:numPr>
        <w:spacing w:line="240" w:lineRule="auto"/>
        <w:textAlignment w:val="baseline"/>
        <w:rPr>
          <w:rFonts w:ascii="Calibri" w:eastAsia="Times New Roman" w:hAnsi="Calibri" w:cs="Times New Roman"/>
          <w:b/>
          <w:bCs/>
          <w:color w:val="000000"/>
          <w:sz w:val="24"/>
          <w:szCs w:val="24"/>
        </w:rPr>
      </w:pPr>
      <w:r w:rsidRPr="00111709">
        <w:rPr>
          <w:rFonts w:ascii="Calibri" w:eastAsia="Times New Roman" w:hAnsi="Calibri" w:cs="Times New Roman"/>
          <w:b/>
          <w:bCs/>
          <w:color w:val="000000"/>
          <w:u w:val="single"/>
        </w:rPr>
        <w:t>ORGANIZATIONAL VIBRANCY</w:t>
      </w:r>
      <w:r w:rsidRPr="00111709">
        <w:rPr>
          <w:rFonts w:ascii="Calibri" w:eastAsia="Times New Roman" w:hAnsi="Calibri" w:cs="Times New Roman"/>
          <w:color w:val="000000"/>
          <w:u w:val="single"/>
        </w:rPr>
        <w:t xml:space="preserve">— </w:t>
      </w:r>
      <w:proofErr w:type="gramStart"/>
      <w:r w:rsidRPr="00111709">
        <w:rPr>
          <w:rFonts w:ascii="Calibri" w:eastAsia="Times New Roman" w:hAnsi="Calibri" w:cs="Times New Roman"/>
          <w:color w:val="000000"/>
          <w:u w:val="single"/>
        </w:rPr>
        <w:t>To</w:t>
      </w:r>
      <w:proofErr w:type="gramEnd"/>
      <w:r w:rsidRPr="00111709">
        <w:rPr>
          <w:rFonts w:ascii="Calibri" w:eastAsia="Times New Roman" w:hAnsi="Calibri" w:cs="Times New Roman"/>
          <w:color w:val="000000"/>
          <w:u w:val="single"/>
        </w:rPr>
        <w:t xml:space="preserve"> strengthen culture, systems, structures, and resources to facilitate our mission of advancing visual arts education</w:t>
      </w:r>
      <w:r w:rsidRPr="00111709">
        <w:rPr>
          <w:rFonts w:ascii="Calibri" w:eastAsia="Times New Roman" w:hAnsi="Calibri" w:cs="Times New Roman"/>
          <w:color w:val="000000"/>
        </w:rPr>
        <w:t>.</w:t>
      </w:r>
    </w:p>
    <w:p w:rsidR="00111709" w:rsidRPr="00111709" w:rsidRDefault="00111709" w:rsidP="00111709">
      <w:pPr>
        <w:spacing w:line="240" w:lineRule="auto"/>
        <w:ind w:left="72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t xml:space="preserve">Splatter: </w:t>
      </w:r>
      <w:r w:rsidRPr="00111709">
        <w:rPr>
          <w:rFonts w:ascii="Calibri" w:eastAsia="Times New Roman" w:hAnsi="Calibri" w:cs="Times New Roman"/>
          <w:color w:val="000000"/>
          <w:sz w:val="24"/>
          <w:szCs w:val="24"/>
        </w:rPr>
        <w:t xml:space="preserve">Conference issue will be jammed packed. Please turn in your articles, letters </w:t>
      </w:r>
      <w:proofErr w:type="spellStart"/>
      <w:r w:rsidRPr="00111709">
        <w:rPr>
          <w:rFonts w:ascii="Calibri" w:eastAsia="Times New Roman" w:hAnsi="Calibri" w:cs="Times New Roman"/>
          <w:color w:val="000000"/>
          <w:sz w:val="24"/>
          <w:szCs w:val="24"/>
        </w:rPr>
        <w:t>etc</w:t>
      </w:r>
      <w:proofErr w:type="spellEnd"/>
      <w:r w:rsidRPr="00111709">
        <w:rPr>
          <w:rFonts w:ascii="Calibri" w:eastAsia="Times New Roman" w:hAnsi="Calibri" w:cs="Times New Roman"/>
          <w:color w:val="000000"/>
          <w:sz w:val="24"/>
          <w:szCs w:val="24"/>
        </w:rPr>
        <w:t xml:space="preserve"> before Sept 15</w:t>
      </w:r>
      <w:r w:rsidRPr="00111709">
        <w:rPr>
          <w:rFonts w:ascii="Calibri" w:eastAsia="Times New Roman" w:hAnsi="Calibri" w:cs="Times New Roman"/>
          <w:color w:val="000000"/>
          <w:sz w:val="14"/>
          <w:szCs w:val="14"/>
          <w:vertAlign w:val="superscript"/>
        </w:rPr>
        <w:t>th</w:t>
      </w:r>
      <w:r w:rsidRPr="00111709">
        <w:rPr>
          <w:rFonts w:ascii="Calibri" w:eastAsia="Times New Roman" w:hAnsi="Calibri" w:cs="Times New Roman"/>
          <w:color w:val="000000"/>
          <w:sz w:val="24"/>
          <w:szCs w:val="24"/>
        </w:rPr>
        <w:t xml:space="preserve"> deadline if possible. </w:t>
      </w:r>
    </w:p>
    <w:p w:rsidR="00111709" w:rsidRPr="00111709" w:rsidRDefault="00111709" w:rsidP="00111709">
      <w:pPr>
        <w:spacing w:after="0" w:line="240" w:lineRule="auto"/>
        <w:ind w:left="720"/>
        <w:rPr>
          <w:rFonts w:ascii="Times New Roman" w:eastAsia="Times New Roman" w:hAnsi="Times New Roman" w:cs="Times New Roman"/>
          <w:sz w:val="24"/>
          <w:szCs w:val="24"/>
        </w:rPr>
      </w:pPr>
      <w:r w:rsidRPr="00111709">
        <w:rPr>
          <w:rFonts w:ascii="Calibri" w:eastAsia="Times New Roman" w:hAnsi="Calibri" w:cs="Times New Roman"/>
          <w:b/>
          <w:bCs/>
          <w:color w:val="000000"/>
          <w:sz w:val="24"/>
          <w:szCs w:val="24"/>
        </w:rPr>
        <w:t>Conference Updates:</w:t>
      </w:r>
    </w:p>
    <w:p w:rsidR="00111709" w:rsidRPr="00111709" w:rsidRDefault="00111709" w:rsidP="00111709">
      <w:pPr>
        <w:numPr>
          <w:ilvl w:val="0"/>
          <w:numId w:val="19"/>
        </w:numPr>
        <w:spacing w:after="0" w:line="240" w:lineRule="auto"/>
        <w:ind w:left="1440"/>
        <w:textAlignment w:val="baseline"/>
        <w:rPr>
          <w:rFonts w:ascii="Arial" w:eastAsia="Times New Roman" w:hAnsi="Arial" w:cs="Arial"/>
          <w:b/>
          <w:bCs/>
          <w:color w:val="000000"/>
          <w:sz w:val="24"/>
          <w:szCs w:val="24"/>
        </w:rPr>
      </w:pPr>
      <w:r w:rsidRPr="00111709">
        <w:rPr>
          <w:rFonts w:ascii="Calibri" w:eastAsia="Times New Roman" w:hAnsi="Calibri" w:cs="Arial"/>
          <w:b/>
          <w:bCs/>
          <w:color w:val="000000"/>
          <w:sz w:val="24"/>
          <w:szCs w:val="24"/>
        </w:rPr>
        <w:t xml:space="preserve">Vendors/Sponsors: </w:t>
      </w:r>
    </w:p>
    <w:p w:rsidR="00111709" w:rsidRPr="00111709" w:rsidRDefault="00111709" w:rsidP="00111709">
      <w:pPr>
        <w:numPr>
          <w:ilvl w:val="1"/>
          <w:numId w:val="20"/>
        </w:numPr>
        <w:spacing w:after="0" w:line="240" w:lineRule="auto"/>
        <w:ind w:left="216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We have 8 paid vendors and numerous sponsors. </w:t>
      </w:r>
    </w:p>
    <w:p w:rsidR="00111709" w:rsidRPr="00111709" w:rsidRDefault="00111709" w:rsidP="00111709">
      <w:pPr>
        <w:numPr>
          <w:ilvl w:val="1"/>
          <w:numId w:val="20"/>
        </w:numPr>
        <w:spacing w:after="0" w:line="240" w:lineRule="auto"/>
        <w:ind w:left="216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Perk for both is to have listing on webpage. Trinity and Tracy are working on getting new logos up as they sign up. </w:t>
      </w:r>
    </w:p>
    <w:p w:rsidR="00111709" w:rsidRPr="00111709" w:rsidRDefault="00111709" w:rsidP="00111709">
      <w:pPr>
        <w:numPr>
          <w:ilvl w:val="1"/>
          <w:numId w:val="20"/>
        </w:numPr>
        <w:spacing w:after="0" w:line="240" w:lineRule="auto"/>
        <w:ind w:left="216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Free Raffle tickets to members who donate items (promote with mail chimp)</w:t>
      </w:r>
    </w:p>
    <w:p w:rsidR="00111709" w:rsidRPr="00111709" w:rsidRDefault="00111709" w:rsidP="00111709">
      <w:pPr>
        <w:numPr>
          <w:ilvl w:val="0"/>
          <w:numId w:val="20"/>
        </w:numPr>
        <w:spacing w:after="0" w:line="240" w:lineRule="auto"/>
        <w:ind w:left="144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Membership: Free Raffle tickets to members who recruit new member or get their contact information for us. </w:t>
      </w:r>
    </w:p>
    <w:p w:rsidR="00111709" w:rsidRPr="00111709" w:rsidRDefault="00111709" w:rsidP="00111709">
      <w:pPr>
        <w:numPr>
          <w:ilvl w:val="0"/>
          <w:numId w:val="20"/>
        </w:numPr>
        <w:spacing w:after="0" w:line="240" w:lineRule="auto"/>
        <w:ind w:left="1440"/>
        <w:textAlignment w:val="baseline"/>
        <w:rPr>
          <w:rFonts w:ascii="Arial" w:eastAsia="Times New Roman" w:hAnsi="Arial" w:cs="Arial"/>
          <w:color w:val="000000"/>
          <w:sz w:val="24"/>
          <w:szCs w:val="24"/>
        </w:rPr>
      </w:pPr>
      <w:r w:rsidRPr="00111709">
        <w:rPr>
          <w:rFonts w:ascii="Calibri" w:eastAsia="Times New Roman" w:hAnsi="Calibri" w:cs="Arial"/>
          <w:b/>
          <w:bCs/>
          <w:color w:val="000000"/>
          <w:sz w:val="24"/>
          <w:szCs w:val="24"/>
        </w:rPr>
        <w:t>Sessions</w:t>
      </w:r>
      <w:r w:rsidRPr="00111709">
        <w:rPr>
          <w:rFonts w:ascii="Calibri" w:eastAsia="Times New Roman" w:hAnsi="Calibri" w:cs="Arial"/>
          <w:color w:val="000000"/>
          <w:sz w:val="24"/>
          <w:szCs w:val="24"/>
        </w:rPr>
        <w:t xml:space="preserve">: Cynthia has </w:t>
      </w:r>
      <w:proofErr w:type="gramStart"/>
      <w:r w:rsidRPr="00111709">
        <w:rPr>
          <w:rFonts w:ascii="Calibri" w:eastAsia="Times New Roman" w:hAnsi="Calibri" w:cs="Arial"/>
          <w:color w:val="000000"/>
          <w:sz w:val="24"/>
          <w:szCs w:val="24"/>
        </w:rPr>
        <w:t>excel</w:t>
      </w:r>
      <w:proofErr w:type="gramEnd"/>
      <w:r w:rsidRPr="00111709">
        <w:rPr>
          <w:rFonts w:ascii="Calibri" w:eastAsia="Times New Roman" w:hAnsi="Calibri" w:cs="Arial"/>
          <w:color w:val="000000"/>
          <w:sz w:val="24"/>
          <w:szCs w:val="24"/>
        </w:rPr>
        <w:t xml:space="preserve"> sheet with sessions. </w:t>
      </w:r>
    </w:p>
    <w:p w:rsidR="00111709" w:rsidRPr="00111709" w:rsidRDefault="00111709" w:rsidP="00111709">
      <w:pPr>
        <w:numPr>
          <w:ilvl w:val="1"/>
          <w:numId w:val="20"/>
        </w:numPr>
        <w:spacing w:after="0" w:line="240" w:lineRule="auto"/>
        <w:ind w:left="216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Review and give feedback on ‘What are the gaps?’</w:t>
      </w:r>
    </w:p>
    <w:p w:rsidR="00111709" w:rsidRPr="00111709" w:rsidRDefault="00111709" w:rsidP="00111709">
      <w:pPr>
        <w:numPr>
          <w:ilvl w:val="1"/>
          <w:numId w:val="20"/>
        </w:numPr>
        <w:spacing w:after="0" w:line="240" w:lineRule="auto"/>
        <w:ind w:left="216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Be ready to do a session if we need to add more due to high enrollment</w:t>
      </w:r>
    </w:p>
    <w:p w:rsidR="00111709" w:rsidRPr="00111709" w:rsidRDefault="00111709" w:rsidP="00111709">
      <w:pPr>
        <w:numPr>
          <w:ilvl w:val="1"/>
          <w:numId w:val="20"/>
        </w:numPr>
        <w:spacing w:after="0" w:line="240" w:lineRule="auto"/>
        <w:ind w:left="216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Recruiting: Contact those you know that would be good presenters to see if we can get additional presenters</w:t>
      </w:r>
    </w:p>
    <w:p w:rsidR="00111709" w:rsidRPr="00111709" w:rsidRDefault="00111709" w:rsidP="00111709">
      <w:pPr>
        <w:numPr>
          <w:ilvl w:val="1"/>
          <w:numId w:val="20"/>
        </w:numPr>
        <w:spacing w:after="0" w:line="240" w:lineRule="auto"/>
        <w:ind w:left="216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Hands-On Sessions: Clarification on process for hands-on one hour sessions that would like reimbursement. Advertise as ‘Cash $5 pay at door and seats are limited’ and have greeter at door to monitor. Use mail chimp for communication. </w:t>
      </w:r>
    </w:p>
    <w:p w:rsidR="00111709" w:rsidRPr="00111709" w:rsidRDefault="00111709" w:rsidP="00111709">
      <w:pPr>
        <w:numPr>
          <w:ilvl w:val="0"/>
          <w:numId w:val="20"/>
        </w:numPr>
        <w:spacing w:after="0" w:line="240" w:lineRule="auto"/>
        <w:ind w:left="1440"/>
        <w:textAlignment w:val="baseline"/>
        <w:rPr>
          <w:rFonts w:ascii="Arial" w:eastAsia="Times New Roman" w:hAnsi="Arial" w:cs="Arial"/>
          <w:color w:val="000000"/>
          <w:sz w:val="24"/>
          <w:szCs w:val="24"/>
        </w:rPr>
      </w:pPr>
      <w:r w:rsidRPr="00111709">
        <w:rPr>
          <w:rFonts w:ascii="Calibri" w:eastAsia="Times New Roman" w:hAnsi="Calibri" w:cs="Arial"/>
          <w:b/>
          <w:bCs/>
          <w:color w:val="000000"/>
          <w:sz w:val="24"/>
          <w:szCs w:val="24"/>
        </w:rPr>
        <w:t>Awards Lunch:</w:t>
      </w:r>
      <w:r w:rsidRPr="00111709">
        <w:rPr>
          <w:rFonts w:ascii="Calibri" w:eastAsia="Times New Roman" w:hAnsi="Calibri" w:cs="Arial"/>
          <w:color w:val="000000"/>
          <w:sz w:val="24"/>
          <w:szCs w:val="24"/>
        </w:rPr>
        <w:t xml:space="preserve"> Lunch will not be in cafeteria as WWU students have booked this space. They are allowing us to eat lunch in hall. Discussion about how to repurpose Thrive donation with great suggestion to pay for winner’s registration with meal for self and two guests. Thrive will get full page ad in Splatter.</w:t>
      </w:r>
    </w:p>
    <w:p w:rsidR="00111709" w:rsidRPr="00111709" w:rsidRDefault="00111709" w:rsidP="00111709">
      <w:pPr>
        <w:numPr>
          <w:ilvl w:val="0"/>
          <w:numId w:val="20"/>
        </w:numPr>
        <w:spacing w:after="0" w:line="240" w:lineRule="auto"/>
        <w:ind w:left="1440"/>
        <w:textAlignment w:val="baseline"/>
        <w:rPr>
          <w:rFonts w:ascii="Arial" w:eastAsia="Times New Roman" w:hAnsi="Arial" w:cs="Arial"/>
          <w:b/>
          <w:bCs/>
          <w:color w:val="000000"/>
          <w:sz w:val="24"/>
          <w:szCs w:val="24"/>
        </w:rPr>
      </w:pPr>
      <w:r w:rsidRPr="00111709">
        <w:rPr>
          <w:rFonts w:ascii="Calibri" w:eastAsia="Times New Roman" w:hAnsi="Calibri" w:cs="Arial"/>
          <w:b/>
          <w:bCs/>
          <w:color w:val="000000"/>
          <w:sz w:val="24"/>
          <w:szCs w:val="24"/>
        </w:rPr>
        <w:t xml:space="preserve">Promotions: </w:t>
      </w:r>
    </w:p>
    <w:p w:rsidR="00111709" w:rsidRPr="00111709" w:rsidRDefault="00111709" w:rsidP="00111709">
      <w:pPr>
        <w:numPr>
          <w:ilvl w:val="1"/>
          <w:numId w:val="20"/>
        </w:numPr>
        <w:spacing w:after="0" w:line="240" w:lineRule="auto"/>
        <w:ind w:left="216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Postcard to be mailed to all middle and high schools </w:t>
      </w:r>
    </w:p>
    <w:p w:rsidR="00111709" w:rsidRPr="00111709" w:rsidRDefault="00111709" w:rsidP="00111709">
      <w:pPr>
        <w:numPr>
          <w:ilvl w:val="2"/>
          <w:numId w:val="21"/>
        </w:numPr>
        <w:spacing w:after="0" w:line="240" w:lineRule="auto"/>
        <w:ind w:left="288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With directions to “Please Share with Other art teachers or interested generalists” </w:t>
      </w:r>
    </w:p>
    <w:p w:rsidR="00111709" w:rsidRPr="00111709" w:rsidRDefault="00111709" w:rsidP="00111709">
      <w:pPr>
        <w:numPr>
          <w:ilvl w:val="2"/>
          <w:numId w:val="21"/>
        </w:numPr>
        <w:spacing w:after="0" w:line="240" w:lineRule="auto"/>
        <w:ind w:left="288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Letting attendees know they can earn clock hours or credits</w:t>
      </w:r>
    </w:p>
    <w:p w:rsidR="00111709" w:rsidRPr="00111709" w:rsidRDefault="00111709" w:rsidP="00111709">
      <w:pPr>
        <w:numPr>
          <w:ilvl w:val="2"/>
          <w:numId w:val="21"/>
        </w:numPr>
        <w:spacing w:after="0" w:line="240" w:lineRule="auto"/>
        <w:ind w:left="288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Ed to design postcard</w:t>
      </w:r>
    </w:p>
    <w:p w:rsidR="00111709" w:rsidRPr="00111709" w:rsidRDefault="00111709" w:rsidP="00111709">
      <w:pPr>
        <w:numPr>
          <w:ilvl w:val="1"/>
          <w:numId w:val="21"/>
        </w:numPr>
        <w:spacing w:after="0" w:line="240" w:lineRule="auto"/>
        <w:ind w:left="2160"/>
        <w:textAlignment w:val="baseline"/>
        <w:rPr>
          <w:rFonts w:ascii="Arial" w:eastAsia="Times New Roman" w:hAnsi="Arial" w:cs="Arial"/>
          <w:color w:val="000000"/>
          <w:sz w:val="24"/>
          <w:szCs w:val="24"/>
        </w:rPr>
      </w:pPr>
      <w:r w:rsidRPr="00111709">
        <w:rPr>
          <w:rFonts w:ascii="Calibri" w:eastAsia="Times New Roman" w:hAnsi="Calibri" w:cs="Arial"/>
          <w:color w:val="000000"/>
          <w:sz w:val="24"/>
          <w:szCs w:val="24"/>
        </w:rPr>
        <w:t xml:space="preserve">Weekly </w:t>
      </w:r>
      <w:proofErr w:type="spellStart"/>
      <w:r w:rsidRPr="00111709">
        <w:rPr>
          <w:rFonts w:ascii="Calibri" w:eastAsia="Times New Roman" w:hAnsi="Calibri" w:cs="Arial"/>
          <w:color w:val="000000"/>
          <w:sz w:val="24"/>
          <w:szCs w:val="24"/>
        </w:rPr>
        <w:t>mailchimp</w:t>
      </w:r>
      <w:proofErr w:type="spellEnd"/>
      <w:r w:rsidRPr="00111709">
        <w:rPr>
          <w:rFonts w:ascii="Calibri" w:eastAsia="Times New Roman" w:hAnsi="Calibri" w:cs="Arial"/>
          <w:color w:val="000000"/>
          <w:sz w:val="24"/>
          <w:szCs w:val="24"/>
        </w:rPr>
        <w:t xml:space="preserve"> send-outs scheduled for Sept and Oct highlighting different highlights each time on benefits of attending </w:t>
      </w:r>
      <w:proofErr w:type="spellStart"/>
      <w:r w:rsidRPr="00111709">
        <w:rPr>
          <w:rFonts w:ascii="Calibri" w:eastAsia="Times New Roman" w:hAnsi="Calibri" w:cs="Arial"/>
          <w:color w:val="000000"/>
          <w:sz w:val="24"/>
          <w:szCs w:val="24"/>
        </w:rPr>
        <w:t>ARTastic</w:t>
      </w:r>
      <w:proofErr w:type="spellEnd"/>
      <w:r w:rsidRPr="00111709">
        <w:rPr>
          <w:rFonts w:ascii="Calibri" w:eastAsia="Times New Roman" w:hAnsi="Calibri" w:cs="Arial"/>
          <w:color w:val="000000"/>
          <w:sz w:val="24"/>
          <w:szCs w:val="24"/>
        </w:rPr>
        <w:t xml:space="preserve">. </w:t>
      </w:r>
    </w:p>
    <w:p w:rsidR="00111709" w:rsidRPr="00111709" w:rsidRDefault="00111709" w:rsidP="00111709">
      <w:pPr>
        <w:numPr>
          <w:ilvl w:val="0"/>
          <w:numId w:val="21"/>
        </w:numPr>
        <w:spacing w:line="240" w:lineRule="auto"/>
        <w:ind w:left="1440"/>
        <w:textAlignment w:val="baseline"/>
        <w:rPr>
          <w:rFonts w:ascii="Arial" w:eastAsia="Times New Roman" w:hAnsi="Arial" w:cs="Arial"/>
          <w:color w:val="000000"/>
          <w:sz w:val="24"/>
          <w:szCs w:val="24"/>
        </w:rPr>
      </w:pPr>
      <w:r w:rsidRPr="00111709">
        <w:rPr>
          <w:rFonts w:ascii="Calibri" w:eastAsia="Times New Roman" w:hAnsi="Calibri" w:cs="Arial"/>
          <w:b/>
          <w:bCs/>
          <w:color w:val="000000"/>
          <w:sz w:val="24"/>
          <w:szCs w:val="24"/>
        </w:rPr>
        <w:t>12 Max Art Show:</w:t>
      </w:r>
      <w:r w:rsidRPr="00111709">
        <w:rPr>
          <w:rFonts w:ascii="Calibri" w:eastAsia="Times New Roman" w:hAnsi="Calibri" w:cs="Arial"/>
          <w:color w:val="000000"/>
          <w:sz w:val="24"/>
          <w:szCs w:val="24"/>
        </w:rPr>
        <w:t xml:space="preserve"> Reminder to work on artwork for the show at the conference.  </w:t>
      </w:r>
    </w:p>
    <w:p w:rsidR="00111709" w:rsidRPr="00111709" w:rsidRDefault="00111709" w:rsidP="00111709">
      <w:pPr>
        <w:spacing w:line="240" w:lineRule="auto"/>
        <w:rPr>
          <w:rFonts w:ascii="Times New Roman" w:eastAsia="Times New Roman" w:hAnsi="Times New Roman" w:cs="Times New Roman"/>
          <w:sz w:val="24"/>
          <w:szCs w:val="24"/>
        </w:rPr>
      </w:pPr>
      <w:r w:rsidRPr="00111709">
        <w:rPr>
          <w:rFonts w:ascii="Calibri" w:eastAsia="Times New Roman" w:hAnsi="Calibri" w:cs="Times New Roman"/>
          <w:b/>
          <w:bCs/>
          <w:color w:val="000000"/>
          <w:u w:val="single"/>
        </w:rPr>
        <w:t>NEXT WAEA MEETING DATES:</w:t>
      </w:r>
      <w:r w:rsidRPr="00111709">
        <w:rPr>
          <w:rFonts w:ascii="Calibri" w:eastAsia="Times New Roman" w:hAnsi="Calibri" w:cs="Times New Roman"/>
          <w:color w:val="000000"/>
        </w:rPr>
        <w:t xml:space="preserve">  </w:t>
      </w:r>
    </w:p>
    <w:p w:rsidR="00111709" w:rsidRPr="00111709" w:rsidRDefault="00111709" w:rsidP="00111709">
      <w:pPr>
        <w:numPr>
          <w:ilvl w:val="0"/>
          <w:numId w:val="22"/>
        </w:numPr>
        <w:spacing w:after="0" w:line="240" w:lineRule="auto"/>
        <w:textAlignment w:val="baseline"/>
        <w:rPr>
          <w:rFonts w:ascii="Arial" w:eastAsia="Times New Roman" w:hAnsi="Arial" w:cs="Arial"/>
          <w:color w:val="000000"/>
        </w:rPr>
      </w:pPr>
      <w:r w:rsidRPr="00111709">
        <w:rPr>
          <w:rFonts w:ascii="Calibri" w:eastAsia="Times New Roman" w:hAnsi="Calibri" w:cs="Arial"/>
          <w:b/>
          <w:bCs/>
          <w:color w:val="000000"/>
        </w:rPr>
        <w:t xml:space="preserve">September Meeting: </w:t>
      </w:r>
      <w:r w:rsidRPr="00111709">
        <w:rPr>
          <w:rFonts w:ascii="Calibri" w:eastAsia="Times New Roman" w:hAnsi="Calibri" w:cs="Arial"/>
          <w:color w:val="000000"/>
        </w:rPr>
        <w:t>Work Party in Bellingham Sept 24</w:t>
      </w:r>
      <w:r w:rsidRPr="00111709">
        <w:rPr>
          <w:rFonts w:ascii="Calibri" w:eastAsia="Times New Roman" w:hAnsi="Calibri" w:cs="Arial"/>
          <w:color w:val="000000"/>
          <w:sz w:val="13"/>
          <w:szCs w:val="13"/>
          <w:vertAlign w:val="superscript"/>
        </w:rPr>
        <w:t>th</w:t>
      </w:r>
      <w:r w:rsidRPr="00111709">
        <w:rPr>
          <w:rFonts w:ascii="Calibri" w:eastAsia="Times New Roman" w:hAnsi="Calibri" w:cs="Arial"/>
          <w:color w:val="000000"/>
        </w:rPr>
        <w:t xml:space="preserve"> at WWU</w:t>
      </w:r>
    </w:p>
    <w:p w:rsidR="00111709" w:rsidRPr="00111709" w:rsidRDefault="00111709" w:rsidP="00111709">
      <w:pPr>
        <w:numPr>
          <w:ilvl w:val="0"/>
          <w:numId w:val="22"/>
        </w:numPr>
        <w:spacing w:after="240" w:line="240" w:lineRule="auto"/>
        <w:textAlignment w:val="baseline"/>
        <w:rPr>
          <w:rFonts w:ascii="Arial" w:eastAsia="Times New Roman" w:hAnsi="Arial" w:cs="Arial"/>
          <w:color w:val="000000"/>
        </w:rPr>
      </w:pPr>
      <w:r w:rsidRPr="00111709">
        <w:rPr>
          <w:rFonts w:ascii="Calibri" w:eastAsia="Times New Roman" w:hAnsi="Calibri" w:cs="Arial"/>
          <w:b/>
          <w:bCs/>
          <w:color w:val="000000"/>
        </w:rPr>
        <w:t>Fall Conference:</w:t>
      </w:r>
      <w:r w:rsidRPr="00111709">
        <w:rPr>
          <w:rFonts w:ascii="Calibri" w:eastAsia="Times New Roman" w:hAnsi="Calibri" w:cs="Arial"/>
          <w:color w:val="000000"/>
        </w:rPr>
        <w:t xml:space="preserve"> Oct 14-16 at WWU</w:t>
      </w:r>
    </w:p>
    <w:p w:rsidR="00111709" w:rsidRPr="00111709" w:rsidRDefault="00111709" w:rsidP="00111709">
      <w:pPr>
        <w:spacing w:line="240" w:lineRule="auto"/>
        <w:rPr>
          <w:rFonts w:ascii="Times New Roman" w:eastAsia="Times New Roman" w:hAnsi="Times New Roman" w:cs="Times New Roman"/>
          <w:sz w:val="24"/>
          <w:szCs w:val="24"/>
        </w:rPr>
      </w:pPr>
      <w:r w:rsidRPr="00111709">
        <w:rPr>
          <w:rFonts w:ascii="Calibri" w:eastAsia="Times New Roman" w:hAnsi="Calibri" w:cs="Times New Roman"/>
          <w:color w:val="000000"/>
        </w:rPr>
        <w:t>Respectfully Submitted,</w:t>
      </w:r>
    </w:p>
    <w:p w:rsidR="00111709" w:rsidRPr="00111709" w:rsidRDefault="00111709" w:rsidP="00111709">
      <w:pPr>
        <w:spacing w:line="240" w:lineRule="auto"/>
        <w:rPr>
          <w:rFonts w:ascii="Times New Roman" w:eastAsia="Times New Roman" w:hAnsi="Times New Roman" w:cs="Times New Roman"/>
          <w:sz w:val="24"/>
          <w:szCs w:val="24"/>
        </w:rPr>
      </w:pPr>
      <w:r w:rsidRPr="00111709">
        <w:rPr>
          <w:rFonts w:ascii="Calibri" w:eastAsia="Times New Roman" w:hAnsi="Calibri" w:cs="Times New Roman"/>
          <w:color w:val="000000"/>
        </w:rPr>
        <w:t>Tracy Fortune and Mari Atkinson</w:t>
      </w:r>
      <w:r w:rsidRPr="00111709">
        <w:rPr>
          <w:rFonts w:ascii="Calibri" w:eastAsia="Times New Roman" w:hAnsi="Calibri" w:cs="Times New Roman"/>
          <w:color w:val="000000"/>
        </w:rPr>
        <w:br/>
      </w:r>
      <w:proofErr w:type="gramStart"/>
      <w:r w:rsidRPr="00111709">
        <w:rPr>
          <w:rFonts w:ascii="Calibri" w:eastAsia="Times New Roman" w:hAnsi="Calibri" w:cs="Times New Roman"/>
          <w:color w:val="000000"/>
        </w:rPr>
        <w:t>August  18</w:t>
      </w:r>
      <w:proofErr w:type="gramEnd"/>
      <w:r w:rsidRPr="00111709">
        <w:rPr>
          <w:rFonts w:ascii="Calibri" w:eastAsia="Times New Roman" w:hAnsi="Calibri" w:cs="Times New Roman"/>
          <w:color w:val="000000"/>
        </w:rPr>
        <w:t>, 2016</w:t>
      </w:r>
    </w:p>
    <w:p w:rsidR="00CB7980" w:rsidRDefault="00CB7980"/>
    <w:sectPr w:rsidR="00CB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3DF"/>
    <w:multiLevelType w:val="multilevel"/>
    <w:tmpl w:val="0478B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A4AEC"/>
    <w:multiLevelType w:val="multilevel"/>
    <w:tmpl w:val="FF9A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13DBF"/>
    <w:multiLevelType w:val="multilevel"/>
    <w:tmpl w:val="10528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C29C0"/>
    <w:multiLevelType w:val="multilevel"/>
    <w:tmpl w:val="ADE8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F06D99"/>
    <w:multiLevelType w:val="multilevel"/>
    <w:tmpl w:val="B104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B4BCC"/>
    <w:multiLevelType w:val="multilevel"/>
    <w:tmpl w:val="1670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6261C"/>
    <w:multiLevelType w:val="multilevel"/>
    <w:tmpl w:val="7A127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57E93"/>
    <w:multiLevelType w:val="multilevel"/>
    <w:tmpl w:val="3C54F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3C40FC"/>
    <w:multiLevelType w:val="multilevel"/>
    <w:tmpl w:val="9C7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984002"/>
    <w:multiLevelType w:val="multilevel"/>
    <w:tmpl w:val="A524F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65A77"/>
    <w:multiLevelType w:val="multilevel"/>
    <w:tmpl w:val="9C1A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60195"/>
    <w:multiLevelType w:val="multilevel"/>
    <w:tmpl w:val="E2546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724AD"/>
    <w:multiLevelType w:val="multilevel"/>
    <w:tmpl w:val="6E28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2"/>
    <w:lvlOverride w:ilvl="1">
      <w:lvl w:ilvl="1">
        <w:numFmt w:val="bullet"/>
        <w:lvlText w:val=""/>
        <w:lvlJc w:val="left"/>
        <w:pPr>
          <w:tabs>
            <w:tab w:val="num" w:pos="1440"/>
          </w:tabs>
          <w:ind w:left="1440" w:hanging="360"/>
        </w:pPr>
        <w:rPr>
          <w:rFonts w:ascii="Symbol" w:hAnsi="Symbol" w:hint="default"/>
          <w:sz w:val="20"/>
        </w:rPr>
      </w:lvl>
    </w:lvlOverride>
  </w:num>
  <w:num w:numId="4">
    <w:abstractNumId w:val="9"/>
  </w:num>
  <w:num w:numId="5">
    <w:abstractNumId w:val="9"/>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6"/>
    <w:lvlOverride w:ilvl="2">
      <w:lvl w:ilvl="2">
        <w:numFmt w:val="lowerRoman"/>
        <w:lvlText w:val="%3."/>
        <w:lvlJc w:val="right"/>
      </w:lvl>
    </w:lvlOverride>
  </w:num>
  <w:num w:numId="8">
    <w:abstractNumId w:val="10"/>
  </w:num>
  <w:num w:numId="9">
    <w:abstractNumId w:val="8"/>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0"/>
  </w:num>
  <w:num w:numId="14">
    <w:abstractNumId w:val="0"/>
    <w:lvlOverride w:ilvl="4">
      <w:lvl w:ilvl="4">
        <w:numFmt w:val="bullet"/>
        <w:lvlText w:val=""/>
        <w:lvlJc w:val="left"/>
        <w:pPr>
          <w:tabs>
            <w:tab w:val="num" w:pos="3600"/>
          </w:tabs>
          <w:ind w:left="3600" w:hanging="360"/>
        </w:pPr>
        <w:rPr>
          <w:rFonts w:ascii="Symbol" w:hAnsi="Symbol" w:hint="default"/>
          <w:sz w:val="20"/>
        </w:rPr>
      </w:lvl>
    </w:lvlOverride>
  </w:num>
  <w:num w:numId="15">
    <w:abstractNumId w:val="4"/>
    <w:lvlOverride w:ilvl="1">
      <w:lvl w:ilvl="1">
        <w:numFmt w:val="bullet"/>
        <w:lvlText w:val=""/>
        <w:lvlJc w:val="left"/>
        <w:pPr>
          <w:tabs>
            <w:tab w:val="num" w:pos="1440"/>
          </w:tabs>
          <w:ind w:left="1440" w:hanging="360"/>
        </w:pPr>
        <w:rPr>
          <w:rFonts w:ascii="Symbol" w:hAnsi="Symbol" w:hint="default"/>
          <w:sz w:val="20"/>
        </w:rPr>
      </w:lvl>
    </w:lvlOverride>
  </w:num>
  <w:num w:numId="16">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5"/>
  </w:num>
  <w:num w:numId="18">
    <w:abstractNumId w:val="7"/>
    <w:lvlOverride w:ilvl="0">
      <w:lvl w:ilvl="0">
        <w:numFmt w:val="decimal"/>
        <w:lvlText w:val="%1."/>
        <w:lvlJc w:val="left"/>
      </w:lvl>
    </w:lvlOverride>
  </w:num>
  <w:num w:numId="19">
    <w:abstractNumId w:val="11"/>
  </w:num>
  <w:num w:numId="20">
    <w:abstractNumId w:val="11"/>
    <w:lvlOverride w:ilvl="1">
      <w:lvl w:ilvl="1">
        <w:numFmt w:val="bullet"/>
        <w:lvlText w:val=""/>
        <w:lvlJc w:val="left"/>
        <w:pPr>
          <w:tabs>
            <w:tab w:val="num" w:pos="1440"/>
          </w:tabs>
          <w:ind w:left="1440" w:hanging="360"/>
        </w:pPr>
        <w:rPr>
          <w:rFonts w:ascii="Symbol" w:hAnsi="Symbol" w:hint="default"/>
          <w:sz w:val="20"/>
        </w:rPr>
      </w:lvl>
    </w:lvlOverride>
  </w:num>
  <w:num w:numId="21">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09"/>
    <w:rsid w:val="00111709"/>
    <w:rsid w:val="00CB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2016-09-11T23:09:00Z</dcterms:created>
  <dcterms:modified xsi:type="dcterms:W3CDTF">2016-09-11T23:10:00Z</dcterms:modified>
</cp:coreProperties>
</file>